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24" w:rsidRDefault="00B35024" w:rsidP="001C5163">
      <w:pPr>
        <w:pStyle w:val="Kop1"/>
        <w:rPr>
          <w:sz w:val="28"/>
        </w:rPr>
      </w:pPr>
      <w:r>
        <w:rPr>
          <w:sz w:val="28"/>
        </w:rPr>
        <w:t>Oefentoets T2 5VWO</w:t>
      </w:r>
    </w:p>
    <w:p w:rsidR="00B35024" w:rsidRPr="00B35024" w:rsidRDefault="00B35024" w:rsidP="00B35024"/>
    <w:p w:rsidR="001C5163" w:rsidRDefault="00B35024" w:rsidP="001C5163">
      <w:pPr>
        <w:pStyle w:val="Kop1"/>
        <w:rPr>
          <w:sz w:val="28"/>
        </w:rPr>
      </w:pPr>
      <w:r>
        <w:rPr>
          <w:sz w:val="28"/>
        </w:rPr>
        <w:tab/>
      </w:r>
      <w:r w:rsidR="001C5163">
        <w:rPr>
          <w:sz w:val="28"/>
        </w:rPr>
        <w:t>Warmers</w:t>
      </w:r>
    </w:p>
    <w:p w:rsidR="001C5163" w:rsidRDefault="001C5163" w:rsidP="001C5163">
      <w:pPr>
        <w:rPr>
          <w:sz w:val="22"/>
        </w:rPr>
      </w:pPr>
    </w:p>
    <w:p w:rsidR="001C5163" w:rsidRDefault="001C5163" w:rsidP="001C5163">
      <w:pPr>
        <w:ind w:left="708"/>
        <w:rPr>
          <w:sz w:val="22"/>
        </w:rPr>
      </w:pPr>
      <w:r>
        <w:rPr>
          <w:sz w:val="22"/>
        </w:rPr>
        <w:t>Voor mensen die langdurig in koude omstandigheden verblijven, zoals bergbeklimmers of medewerkers diepvriesmagazijnen, zijn er zakjes in de handel waarmee men zichzelf kan opwarmen. Het volgende tekstfragment gaat over deze zogenoemde “warmers”.</w:t>
      </w:r>
    </w:p>
    <w:p w:rsidR="001C5163" w:rsidRDefault="001C5163" w:rsidP="001C5163">
      <w:pPr>
        <w:rPr>
          <w:sz w:val="22"/>
        </w:rPr>
      </w:pPr>
    </w:p>
    <w:tbl>
      <w:tblPr>
        <w:tblW w:w="0" w:type="auto"/>
        <w:tblInd w:w="338" w:type="dxa"/>
        <w:tblCellMar>
          <w:left w:w="70" w:type="dxa"/>
          <w:right w:w="70" w:type="dxa"/>
        </w:tblCellMar>
        <w:tblLook w:val="0000"/>
      </w:tblPr>
      <w:tblGrid>
        <w:gridCol w:w="430"/>
        <w:gridCol w:w="8280"/>
      </w:tblGrid>
      <w:tr w:rsidR="001C5163" w:rsidTr="00384A7D">
        <w:tc>
          <w:tcPr>
            <w:tcW w:w="430" w:type="dxa"/>
          </w:tcPr>
          <w:p w:rsidR="001C5163" w:rsidRDefault="001C5163" w:rsidP="00384A7D"/>
          <w:p w:rsidR="001C5163" w:rsidRDefault="001C5163" w:rsidP="00384A7D">
            <w:pPr>
              <w:rPr>
                <w:vertAlign w:val="subscript"/>
              </w:rPr>
            </w:pPr>
            <w:r>
              <w:rPr>
                <w:sz w:val="22"/>
                <w:vertAlign w:val="subscript"/>
              </w:rPr>
              <w:t>1</w:t>
            </w:r>
          </w:p>
          <w:p w:rsidR="001C5163" w:rsidRDefault="001C5163" w:rsidP="00384A7D">
            <w:pPr>
              <w:rPr>
                <w:vertAlign w:val="subscript"/>
              </w:rPr>
            </w:pPr>
            <w:r>
              <w:rPr>
                <w:sz w:val="22"/>
                <w:vertAlign w:val="subscript"/>
              </w:rPr>
              <w:t>2</w:t>
            </w:r>
          </w:p>
          <w:p w:rsidR="001C5163" w:rsidRDefault="001C5163" w:rsidP="00384A7D">
            <w:pPr>
              <w:rPr>
                <w:vertAlign w:val="subscript"/>
              </w:rPr>
            </w:pPr>
            <w:r>
              <w:rPr>
                <w:sz w:val="22"/>
                <w:vertAlign w:val="subscript"/>
              </w:rPr>
              <w:t>3</w:t>
            </w:r>
          </w:p>
          <w:p w:rsidR="001C5163" w:rsidRDefault="001C5163" w:rsidP="00384A7D">
            <w:pPr>
              <w:rPr>
                <w:vertAlign w:val="subscript"/>
              </w:rPr>
            </w:pPr>
            <w:r>
              <w:rPr>
                <w:sz w:val="22"/>
                <w:vertAlign w:val="subscript"/>
              </w:rPr>
              <w:t>4</w:t>
            </w:r>
          </w:p>
          <w:p w:rsidR="001C5163" w:rsidRDefault="001C5163" w:rsidP="00384A7D">
            <w:pPr>
              <w:rPr>
                <w:vertAlign w:val="subscript"/>
              </w:rPr>
            </w:pPr>
            <w:r>
              <w:rPr>
                <w:sz w:val="22"/>
                <w:vertAlign w:val="subscript"/>
              </w:rPr>
              <w:t>5</w:t>
            </w:r>
          </w:p>
          <w:p w:rsidR="001C5163" w:rsidRDefault="001C5163" w:rsidP="00384A7D">
            <w:pPr>
              <w:rPr>
                <w:vertAlign w:val="subscript"/>
              </w:rPr>
            </w:pPr>
            <w:r>
              <w:rPr>
                <w:sz w:val="22"/>
                <w:vertAlign w:val="subscript"/>
              </w:rPr>
              <w:t>6</w:t>
            </w:r>
          </w:p>
          <w:p w:rsidR="001C5163" w:rsidRDefault="001C5163" w:rsidP="00384A7D">
            <w:pPr>
              <w:rPr>
                <w:vertAlign w:val="subscript"/>
              </w:rPr>
            </w:pPr>
            <w:r>
              <w:rPr>
                <w:sz w:val="22"/>
                <w:vertAlign w:val="subscript"/>
              </w:rPr>
              <w:t>7</w:t>
            </w:r>
          </w:p>
          <w:p w:rsidR="001C5163" w:rsidRDefault="001C5163" w:rsidP="00384A7D">
            <w:pPr>
              <w:rPr>
                <w:vertAlign w:val="subscript"/>
              </w:rPr>
            </w:pPr>
            <w:r>
              <w:rPr>
                <w:sz w:val="22"/>
                <w:vertAlign w:val="subscript"/>
              </w:rPr>
              <w:t>8</w:t>
            </w:r>
          </w:p>
          <w:p w:rsidR="001C5163" w:rsidRDefault="001C5163" w:rsidP="00384A7D">
            <w:pPr>
              <w:rPr>
                <w:vertAlign w:val="subscript"/>
              </w:rPr>
            </w:pPr>
            <w:r>
              <w:rPr>
                <w:sz w:val="22"/>
                <w:vertAlign w:val="subscript"/>
              </w:rPr>
              <w:t>9</w:t>
            </w:r>
          </w:p>
          <w:p w:rsidR="001C5163" w:rsidRDefault="001C5163" w:rsidP="00384A7D">
            <w:pPr>
              <w:rPr>
                <w:vertAlign w:val="subscript"/>
              </w:rPr>
            </w:pPr>
            <w:r>
              <w:rPr>
                <w:sz w:val="22"/>
                <w:vertAlign w:val="subscript"/>
              </w:rPr>
              <w:t>10</w:t>
            </w:r>
          </w:p>
          <w:p w:rsidR="001C5163" w:rsidRDefault="001C5163" w:rsidP="00384A7D">
            <w:pPr>
              <w:rPr>
                <w:vertAlign w:val="subscript"/>
              </w:rPr>
            </w:pPr>
            <w:r>
              <w:rPr>
                <w:sz w:val="22"/>
                <w:vertAlign w:val="subscript"/>
              </w:rPr>
              <w:t>11</w:t>
            </w:r>
          </w:p>
          <w:p w:rsidR="001C5163" w:rsidRDefault="001C5163" w:rsidP="00384A7D">
            <w:pPr>
              <w:rPr>
                <w:vertAlign w:val="subscript"/>
              </w:rPr>
            </w:pPr>
            <w:r>
              <w:rPr>
                <w:sz w:val="22"/>
                <w:vertAlign w:val="subscript"/>
              </w:rPr>
              <w:t>12</w:t>
            </w:r>
          </w:p>
          <w:p w:rsidR="001C5163" w:rsidRDefault="001C5163" w:rsidP="00384A7D">
            <w:pPr>
              <w:rPr>
                <w:vertAlign w:val="subscript"/>
              </w:rPr>
            </w:pPr>
            <w:r>
              <w:rPr>
                <w:sz w:val="22"/>
                <w:vertAlign w:val="subscript"/>
              </w:rPr>
              <w:t>13</w:t>
            </w:r>
          </w:p>
          <w:p w:rsidR="001C5163" w:rsidRDefault="001C5163" w:rsidP="00384A7D">
            <w:pPr>
              <w:rPr>
                <w:vertAlign w:val="subscript"/>
              </w:rPr>
            </w:pPr>
            <w:r>
              <w:rPr>
                <w:sz w:val="22"/>
                <w:vertAlign w:val="subscript"/>
              </w:rPr>
              <w:t>14</w:t>
            </w:r>
          </w:p>
          <w:p w:rsidR="001C5163" w:rsidRDefault="001C5163" w:rsidP="00384A7D">
            <w:pPr>
              <w:rPr>
                <w:vertAlign w:val="subscript"/>
              </w:rPr>
            </w:pPr>
            <w:r>
              <w:rPr>
                <w:sz w:val="22"/>
                <w:vertAlign w:val="subscript"/>
              </w:rPr>
              <w:t>15</w:t>
            </w:r>
          </w:p>
          <w:p w:rsidR="001C5163" w:rsidRDefault="001C5163" w:rsidP="00384A7D">
            <w:r>
              <w:rPr>
                <w:sz w:val="22"/>
                <w:vertAlign w:val="subscript"/>
              </w:rPr>
              <w:t>16</w:t>
            </w:r>
          </w:p>
        </w:tc>
        <w:tc>
          <w:tcPr>
            <w:tcW w:w="8280" w:type="dxa"/>
          </w:tcPr>
          <w:p w:rsidR="001C5163" w:rsidRDefault="001C5163" w:rsidP="00384A7D">
            <w:r>
              <w:rPr>
                <w:sz w:val="22"/>
              </w:rPr>
              <w:t>Warmtefabriekje</w:t>
            </w:r>
          </w:p>
          <w:p w:rsidR="001C5163" w:rsidRDefault="001C5163" w:rsidP="00384A7D">
            <w:r>
              <w:rPr>
                <w:sz w:val="22"/>
              </w:rPr>
              <w:t xml:space="preserve">Koude vingers, tenen en handen zijn er mee op te warmen. Warmers zijn </w:t>
            </w:r>
            <w:proofErr w:type="spellStart"/>
            <w:r>
              <w:rPr>
                <w:sz w:val="22"/>
              </w:rPr>
              <w:t>kunststof-zakjes</w:t>
            </w:r>
            <w:proofErr w:type="spellEnd"/>
            <w:r>
              <w:rPr>
                <w:sz w:val="22"/>
              </w:rPr>
              <w:t xml:space="preserve"> die gevuld zijn met een chemisch mengsel dat warm wordt als er zuurstof bij komt. De buitenkant van het zakje wordt 50 </w:t>
            </w:r>
            <w:r>
              <w:rPr>
                <w:sz w:val="22"/>
              </w:rPr>
              <w:sym w:font="Symbol" w:char="F02D"/>
            </w:r>
            <w:r>
              <w:rPr>
                <w:sz w:val="22"/>
              </w:rPr>
              <w:t xml:space="preserve"> 60 graden Celsius, zet tot zeven uur achtereen, claimt de fabrikant. In de zakjes zit een mengsel van ijzerpoeder, zout, water, actieve kool, cellulose en </w:t>
            </w:r>
            <w:proofErr w:type="spellStart"/>
            <w:r>
              <w:rPr>
                <w:sz w:val="22"/>
              </w:rPr>
              <w:t>vermiculiet</w:t>
            </w:r>
            <w:proofErr w:type="spellEnd"/>
            <w:r>
              <w:rPr>
                <w:sz w:val="22"/>
              </w:rPr>
              <w:t>, een sponsachtige kleisoort.</w:t>
            </w:r>
          </w:p>
          <w:p w:rsidR="001C5163" w:rsidRDefault="001C5163" w:rsidP="00384A7D">
            <w:r>
              <w:rPr>
                <w:sz w:val="22"/>
              </w:rPr>
              <w:t xml:space="preserve">De warmers zijn vacuüm verpakt, ongeopend blijven ze twee tot drie jaar goed. Wordt de verpakking opengemaakt dan begint het chemisch spel. Het </w:t>
            </w:r>
            <w:proofErr w:type="spellStart"/>
            <w:r>
              <w:rPr>
                <w:sz w:val="22"/>
              </w:rPr>
              <w:t>pyrofore</w:t>
            </w:r>
            <w:proofErr w:type="spellEnd"/>
            <w:r>
              <w:rPr>
                <w:sz w:val="22"/>
              </w:rPr>
              <w:t xml:space="preserve"> ijzer reageert onmiddellijk met zuurstof dat door de </w:t>
            </w:r>
            <w:proofErr w:type="spellStart"/>
            <w:r>
              <w:rPr>
                <w:sz w:val="22"/>
              </w:rPr>
              <w:t>porien</w:t>
            </w:r>
            <w:proofErr w:type="spellEnd"/>
            <w:r>
              <w:rPr>
                <w:sz w:val="22"/>
              </w:rPr>
              <w:t xml:space="preserve"> van het </w:t>
            </w:r>
            <w:proofErr w:type="spellStart"/>
            <w:r>
              <w:rPr>
                <w:sz w:val="22"/>
              </w:rPr>
              <w:t>polypropyleenzakje</w:t>
            </w:r>
            <w:proofErr w:type="spellEnd"/>
            <w:r>
              <w:rPr>
                <w:sz w:val="22"/>
              </w:rPr>
              <w:t xml:space="preserve"> kruipt.</w:t>
            </w:r>
          </w:p>
          <w:p w:rsidR="001C5163" w:rsidRDefault="001C5163" w:rsidP="00384A7D">
            <w:r>
              <w:rPr>
                <w:sz w:val="22"/>
              </w:rPr>
              <w:t xml:space="preserve">De samenstelling van het mengsel is uitgekiend. Gewoonlijk vormt zich bij het roesten ijzeroxide dat zich in de vorm van een superdun laagje op de buitenkant van de ijzerdeeltjes afzet. Na verloop van tijd kan de zuurstof het ijzer dan niet meer bereiken en zet de reactie zichzelf stil. Zout </w:t>
            </w:r>
            <w:r>
              <w:rPr>
                <w:sz w:val="22"/>
              </w:rPr>
              <w:sym w:font="Symbol" w:char="F02D"/>
            </w:r>
            <w:r>
              <w:rPr>
                <w:sz w:val="22"/>
              </w:rPr>
              <w:t xml:space="preserve"> althans het chloride daarin </w:t>
            </w:r>
            <w:r>
              <w:rPr>
                <w:sz w:val="22"/>
              </w:rPr>
              <w:sym w:font="Symbol" w:char="F02D"/>
            </w:r>
            <w:r>
              <w:rPr>
                <w:sz w:val="22"/>
              </w:rPr>
              <w:t xml:space="preserve"> voorkomt de vorming van zo’n huidje, waardoor de warmteproducerende reactie gewoon doorgaat. De actieve kool verdeelt de warmte, </w:t>
            </w:r>
            <w:proofErr w:type="spellStart"/>
            <w:r>
              <w:rPr>
                <w:sz w:val="22"/>
              </w:rPr>
              <w:t>vermiculiet</w:t>
            </w:r>
            <w:proofErr w:type="spellEnd"/>
            <w:r>
              <w:rPr>
                <w:sz w:val="22"/>
              </w:rPr>
              <w:t xml:space="preserve"> houd de warmte vast en cellulose dient als </w:t>
            </w:r>
            <w:proofErr w:type="spellStart"/>
            <w:r>
              <w:rPr>
                <w:sz w:val="22"/>
              </w:rPr>
              <w:t>vulstofl</w:t>
            </w:r>
            <w:proofErr w:type="spellEnd"/>
            <w:r>
              <w:rPr>
                <w:sz w:val="22"/>
              </w:rPr>
              <w:t>.</w:t>
            </w:r>
          </w:p>
          <w:p w:rsidR="001C5163" w:rsidRDefault="001C5163" w:rsidP="00384A7D">
            <w:pPr>
              <w:rPr>
                <w:i/>
                <w:iCs/>
              </w:rPr>
            </w:pPr>
            <w:r>
              <w:rPr>
                <w:sz w:val="22"/>
              </w:rPr>
              <w:t xml:space="preserve">                                        </w:t>
            </w:r>
            <w:r>
              <w:rPr>
                <w:i/>
                <w:iCs/>
                <w:sz w:val="22"/>
              </w:rPr>
              <w:t xml:space="preserve">Naar : </w:t>
            </w:r>
            <w:proofErr w:type="spellStart"/>
            <w:r>
              <w:rPr>
                <w:i/>
                <w:iCs/>
                <w:sz w:val="22"/>
              </w:rPr>
              <w:t>deVolkskrant</w:t>
            </w:r>
            <w:proofErr w:type="spellEnd"/>
            <w:r>
              <w:rPr>
                <w:i/>
                <w:iCs/>
                <w:sz w:val="22"/>
              </w:rPr>
              <w:t>.</w:t>
            </w:r>
          </w:p>
        </w:tc>
      </w:tr>
    </w:tbl>
    <w:p w:rsidR="001C5163" w:rsidRDefault="001C5163" w:rsidP="001C5163">
      <w:pPr>
        <w:rPr>
          <w:sz w:val="22"/>
        </w:rPr>
      </w:pPr>
    </w:p>
    <w:p w:rsidR="001C5163" w:rsidRDefault="001C5163" w:rsidP="001C5163">
      <w:pPr>
        <w:ind w:left="708"/>
        <w:rPr>
          <w:sz w:val="22"/>
        </w:rPr>
      </w:pPr>
      <w:r>
        <w:rPr>
          <w:sz w:val="22"/>
        </w:rPr>
        <w:t>In het zakje bevindt zich 1,10 g ijzer. Bij het roesten vormt zich ijzeroxide (regel 10 en 11). Neem aan dat hierbij alleen ijzer (III)oxide ontstaat.</w:t>
      </w:r>
    </w:p>
    <w:p w:rsidR="001C5163" w:rsidRDefault="001C5163" w:rsidP="001C5163">
      <w:pPr>
        <w:rPr>
          <w:sz w:val="22"/>
        </w:rPr>
      </w:pPr>
    </w:p>
    <w:p w:rsidR="001C5163" w:rsidRDefault="001C5163" w:rsidP="001C5163">
      <w:pPr>
        <w:rPr>
          <w:sz w:val="22"/>
        </w:rPr>
      </w:pPr>
      <w:r>
        <w:rPr>
          <w:sz w:val="22"/>
        </w:rPr>
        <w:t xml:space="preserve">1  2p  </w:t>
      </w:r>
      <w:r>
        <w:rPr>
          <w:sz w:val="22"/>
        </w:rPr>
        <w:tab/>
        <w:t>Geef de reactievergelijking voor het roesten van ijzer tot ijzer (III)oxide.</w:t>
      </w:r>
    </w:p>
    <w:p w:rsidR="001C5163" w:rsidRDefault="001C5163" w:rsidP="001C5163">
      <w:pPr>
        <w:pStyle w:val="Plattetekstinspringen"/>
      </w:pPr>
    </w:p>
    <w:p w:rsidR="001C5163" w:rsidRDefault="001C5163" w:rsidP="001C5163">
      <w:pPr>
        <w:pStyle w:val="Plattetekstinspringen"/>
        <w:ind w:hanging="705"/>
      </w:pPr>
      <w:r>
        <w:t xml:space="preserve">2  3p  </w:t>
      </w:r>
      <w:r>
        <w:tab/>
        <w:t>Bereken met hoeveel gram de massa van de vaste stof in het zakje maximaal kan toenemen door de reactie met zuurstof.</w:t>
      </w:r>
    </w:p>
    <w:p w:rsidR="001C5163" w:rsidRDefault="001C5163" w:rsidP="001C5163">
      <w:pPr>
        <w:ind w:left="705" w:hanging="705"/>
        <w:rPr>
          <w:sz w:val="22"/>
        </w:rPr>
      </w:pPr>
    </w:p>
    <w:p w:rsidR="001C5163" w:rsidRDefault="001C5163" w:rsidP="001C5163">
      <w:pPr>
        <w:ind w:left="705" w:hanging="705"/>
        <w:rPr>
          <w:sz w:val="22"/>
        </w:rPr>
      </w:pPr>
      <w:r>
        <w:rPr>
          <w:sz w:val="22"/>
        </w:rPr>
        <w:t xml:space="preserve">3  2p  </w:t>
      </w:r>
      <w:r>
        <w:rPr>
          <w:sz w:val="22"/>
        </w:rPr>
        <w:tab/>
        <w:t>Is het roesten van ijzer een endotherme of exotherme reactie? Geef een verklaring voor je antwoord. Vermeld in je verklaring een gegeven uit de tekst dat je hebt gebruikt om tot je antwoord te komen.</w:t>
      </w:r>
    </w:p>
    <w:p w:rsidR="001C5163" w:rsidRDefault="001C5163" w:rsidP="001C5163">
      <w:pPr>
        <w:ind w:left="705" w:hanging="705"/>
        <w:rPr>
          <w:sz w:val="22"/>
        </w:rPr>
      </w:pPr>
    </w:p>
    <w:p w:rsidR="001C5163" w:rsidRDefault="001C5163" w:rsidP="001C5163">
      <w:pPr>
        <w:ind w:left="705"/>
        <w:rPr>
          <w:sz w:val="22"/>
        </w:rPr>
      </w:pPr>
      <w:proofErr w:type="spellStart"/>
      <w:r>
        <w:rPr>
          <w:sz w:val="22"/>
        </w:rPr>
        <w:t>Pyrofore</w:t>
      </w:r>
      <w:proofErr w:type="spellEnd"/>
      <w:r>
        <w:rPr>
          <w:sz w:val="22"/>
        </w:rPr>
        <w:t xml:space="preserve"> ijzer ( zie regel 7 en 8 ) is speciaal ijzerpoeder waarvan de korreltjes veel kleiner zijn dan van “gewoon” ijzerpoeder. Wanneer in plaats van </w:t>
      </w:r>
      <w:proofErr w:type="spellStart"/>
      <w:r>
        <w:rPr>
          <w:sz w:val="22"/>
        </w:rPr>
        <w:t>pyrofoor</w:t>
      </w:r>
      <w:proofErr w:type="spellEnd"/>
      <w:r>
        <w:rPr>
          <w:sz w:val="22"/>
        </w:rPr>
        <w:t xml:space="preserve"> ijzer “gewoon” ijzerpoeder in de zakjes wordt gebruikt, komt de warmer minder snel op temperatuur.</w:t>
      </w:r>
    </w:p>
    <w:p w:rsidR="001C5163" w:rsidRDefault="001C5163" w:rsidP="001C5163">
      <w:pPr>
        <w:rPr>
          <w:sz w:val="22"/>
        </w:rPr>
      </w:pPr>
    </w:p>
    <w:p w:rsidR="001C5163" w:rsidRDefault="001C5163" w:rsidP="001C5163">
      <w:pPr>
        <w:rPr>
          <w:sz w:val="22"/>
        </w:rPr>
      </w:pPr>
      <w:r>
        <w:rPr>
          <w:sz w:val="22"/>
        </w:rPr>
        <w:t xml:space="preserve">4  2p  </w:t>
      </w:r>
      <w:r>
        <w:rPr>
          <w:sz w:val="22"/>
        </w:rPr>
        <w:tab/>
        <w:t>Geef hiervoor een verklaring.</w:t>
      </w:r>
    </w:p>
    <w:p w:rsidR="001C5163" w:rsidRDefault="001C5163" w:rsidP="001C5163">
      <w:pPr>
        <w:rPr>
          <w:sz w:val="22"/>
        </w:rPr>
      </w:pPr>
    </w:p>
    <w:p w:rsidR="001C5163" w:rsidRDefault="001C5163" w:rsidP="001C5163">
      <w:pPr>
        <w:ind w:left="705"/>
        <w:rPr>
          <w:sz w:val="22"/>
        </w:rPr>
      </w:pPr>
      <w:r>
        <w:rPr>
          <w:sz w:val="22"/>
        </w:rPr>
        <w:t>Volgens informatie van een fabrikant van warmers is het zout in het zakje belangrijk voor de goede werking. Het zakje zal zonder zout niet gedurende langere tijd  de gewenste hoge temperatuur kunnen houden (zie regel 3 en 4) Het zakje is dan ongeschikt als warmer.</w:t>
      </w:r>
    </w:p>
    <w:p w:rsidR="001C5163" w:rsidRDefault="001C5163" w:rsidP="001C5163">
      <w:pPr>
        <w:ind w:left="705" w:hanging="705"/>
        <w:rPr>
          <w:sz w:val="22"/>
        </w:rPr>
      </w:pPr>
    </w:p>
    <w:p w:rsidR="00BE4163" w:rsidRDefault="001C5163" w:rsidP="001C5163">
      <w:pPr>
        <w:rPr>
          <w:sz w:val="22"/>
        </w:rPr>
      </w:pPr>
      <w:r>
        <w:rPr>
          <w:sz w:val="22"/>
        </w:rPr>
        <w:t xml:space="preserve">5  2p  </w:t>
      </w:r>
      <w:r>
        <w:rPr>
          <w:sz w:val="22"/>
        </w:rPr>
        <w:tab/>
        <w:t xml:space="preserve">Leg uit dat de warmer zonder zout niet gedurende lagere tijd de gewenste temperatuur kan </w:t>
      </w:r>
      <w:r>
        <w:rPr>
          <w:sz w:val="22"/>
        </w:rPr>
        <w:tab/>
        <w:t xml:space="preserve">houden. Vermeld in je uitleg gegevens uit de tekst die je hebt gebruikt om tot je uitleg te </w:t>
      </w:r>
      <w:r>
        <w:rPr>
          <w:sz w:val="22"/>
        </w:rPr>
        <w:tab/>
        <w:t>komen.</w:t>
      </w:r>
    </w:p>
    <w:p w:rsidR="001C5163" w:rsidRDefault="001C5163" w:rsidP="001C5163">
      <w:pPr>
        <w:rPr>
          <w:sz w:val="22"/>
        </w:rPr>
      </w:pPr>
    </w:p>
    <w:p w:rsidR="001C5163" w:rsidRDefault="001C5163" w:rsidP="001C5163">
      <w:pPr>
        <w:rPr>
          <w:b/>
          <w:bCs/>
          <w:sz w:val="22"/>
        </w:rPr>
      </w:pPr>
      <w:r>
        <w:rPr>
          <w:b/>
          <w:bCs/>
          <w:sz w:val="22"/>
        </w:rPr>
        <w:tab/>
      </w:r>
    </w:p>
    <w:p w:rsidR="001C5163" w:rsidRDefault="001C5163">
      <w:pPr>
        <w:spacing w:after="200" w:line="276" w:lineRule="auto"/>
        <w:rPr>
          <w:b/>
          <w:bCs/>
          <w:sz w:val="22"/>
        </w:rPr>
      </w:pPr>
      <w:r>
        <w:rPr>
          <w:b/>
          <w:bCs/>
          <w:sz w:val="22"/>
        </w:rPr>
        <w:br w:type="page"/>
      </w:r>
    </w:p>
    <w:p w:rsidR="001C5163" w:rsidRDefault="001C5163" w:rsidP="001C5163">
      <w:pPr>
        <w:rPr>
          <w:b/>
          <w:bCs/>
          <w:sz w:val="22"/>
        </w:rPr>
      </w:pPr>
      <w:r>
        <w:rPr>
          <w:b/>
          <w:bCs/>
          <w:sz w:val="22"/>
        </w:rPr>
        <w:lastRenderedPageBreak/>
        <w:tab/>
        <w:t>Verzadigde zout oplossing</w:t>
      </w:r>
    </w:p>
    <w:p w:rsidR="001C5163" w:rsidRDefault="001C5163" w:rsidP="001C5163">
      <w:pPr>
        <w:tabs>
          <w:tab w:val="left" w:pos="-1440"/>
          <w:tab w:val="left" w:pos="-720"/>
          <w:tab w:val="left" w:pos="0"/>
        </w:tabs>
        <w:suppressAutoHyphens/>
        <w:ind w:left="720" w:hanging="720"/>
        <w:rPr>
          <w:sz w:val="22"/>
        </w:rPr>
      </w:pPr>
      <w:r>
        <w:rPr>
          <w:rStyle w:val="Snel"/>
        </w:rPr>
        <w:tab/>
      </w:r>
      <w:r>
        <w:rPr>
          <w:sz w:val="22"/>
        </w:rPr>
        <w:t xml:space="preserve">In een verzadigde </w:t>
      </w:r>
      <w:proofErr w:type="spellStart"/>
      <w:r>
        <w:rPr>
          <w:sz w:val="22"/>
        </w:rPr>
        <w:t>zilverbromide-oplossing</w:t>
      </w:r>
      <w:proofErr w:type="spellEnd"/>
      <w:r>
        <w:rPr>
          <w:sz w:val="22"/>
        </w:rPr>
        <w:t xml:space="preserve"> met wat vast zilverbromide op de bodem heerst een evenwicht.</w:t>
      </w:r>
    </w:p>
    <w:p w:rsidR="001C5163" w:rsidRDefault="001C5163" w:rsidP="001C5163">
      <w:pPr>
        <w:tabs>
          <w:tab w:val="left" w:pos="-1440"/>
          <w:tab w:val="left" w:pos="-720"/>
          <w:tab w:val="left" w:pos="0"/>
          <w:tab w:val="left" w:pos="720"/>
        </w:tabs>
        <w:suppressAutoHyphens/>
        <w:ind w:left="1440" w:hanging="1440"/>
        <w:rPr>
          <w:sz w:val="22"/>
        </w:rPr>
      </w:pPr>
      <w:r>
        <w:rPr>
          <w:sz w:val="22"/>
        </w:rPr>
        <w:t>6</w:t>
      </w:r>
      <w:r w:rsidR="00B35024">
        <w:rPr>
          <w:sz w:val="22"/>
        </w:rPr>
        <w:t xml:space="preserve"> 2p</w:t>
      </w:r>
      <w:r>
        <w:rPr>
          <w:sz w:val="22"/>
        </w:rPr>
        <w:tab/>
        <w:t>Geef de vergelijking van dit evenwicht.</w:t>
      </w:r>
    </w:p>
    <w:p w:rsidR="001C5163" w:rsidRDefault="001C5163" w:rsidP="001C5163">
      <w:pPr>
        <w:tabs>
          <w:tab w:val="left" w:pos="-1440"/>
          <w:tab w:val="left" w:pos="-720"/>
        </w:tabs>
        <w:suppressAutoHyphens/>
        <w:rPr>
          <w:sz w:val="22"/>
        </w:rPr>
      </w:pPr>
    </w:p>
    <w:p w:rsidR="001C5163" w:rsidRDefault="001C5163" w:rsidP="001C5163">
      <w:pPr>
        <w:tabs>
          <w:tab w:val="left" w:pos="-1440"/>
          <w:tab w:val="left" w:pos="-720"/>
          <w:tab w:val="left" w:pos="0"/>
          <w:tab w:val="left" w:pos="720"/>
        </w:tabs>
        <w:suppressAutoHyphens/>
        <w:ind w:left="708"/>
        <w:rPr>
          <w:sz w:val="22"/>
        </w:rPr>
      </w:pPr>
      <w:r>
        <w:rPr>
          <w:sz w:val="22"/>
        </w:rPr>
        <w:tab/>
        <w:t xml:space="preserve">Bij </w:t>
      </w:r>
      <w:r>
        <w:rPr>
          <w:i/>
          <w:sz w:val="22"/>
        </w:rPr>
        <w:t xml:space="preserve">T  </w:t>
      </w:r>
      <w:r>
        <w:rPr>
          <w:sz w:val="22"/>
        </w:rPr>
        <w:t xml:space="preserve">K lost in 100 </w:t>
      </w:r>
      <w:proofErr w:type="spellStart"/>
      <w:r>
        <w:rPr>
          <w:sz w:val="22"/>
        </w:rPr>
        <w:t>mL</w:t>
      </w:r>
      <w:proofErr w:type="spellEnd"/>
      <w:r>
        <w:rPr>
          <w:sz w:val="22"/>
        </w:rPr>
        <w:t xml:space="preserve"> water maximaal 1,6</w:t>
      </w:r>
      <w:r>
        <w:rPr>
          <w:rFonts w:ascii="MS Mincho" w:eastAsia="MS Mincho" w:hAnsi="MS Mincho" w:hint="eastAsia"/>
          <w:sz w:val="22"/>
        </w:rPr>
        <w:t>·</w:t>
      </w:r>
      <w:r>
        <w:rPr>
          <w:sz w:val="22"/>
        </w:rPr>
        <w:t>10</w:t>
      </w:r>
      <w:r>
        <w:rPr>
          <w:sz w:val="22"/>
          <w:vertAlign w:val="superscript"/>
        </w:rPr>
        <w:t>-5</w:t>
      </w:r>
      <w:r>
        <w:rPr>
          <w:sz w:val="22"/>
        </w:rPr>
        <w:t xml:space="preserve"> g </w:t>
      </w:r>
      <w:proofErr w:type="spellStart"/>
      <w:r>
        <w:rPr>
          <w:sz w:val="22"/>
        </w:rPr>
        <w:t>AgBr</w:t>
      </w:r>
      <w:proofErr w:type="spellEnd"/>
      <w:r>
        <w:rPr>
          <w:sz w:val="22"/>
        </w:rPr>
        <w:t xml:space="preserve"> op. De volumeverandering ten gevolge van het oplossen is te verwaarlozen.</w:t>
      </w:r>
    </w:p>
    <w:p w:rsidR="001C5163" w:rsidRDefault="001C5163" w:rsidP="001C5163">
      <w:pPr>
        <w:tabs>
          <w:tab w:val="left" w:pos="-1440"/>
          <w:tab w:val="left" w:pos="-720"/>
          <w:tab w:val="left" w:pos="0"/>
          <w:tab w:val="left" w:pos="720"/>
        </w:tabs>
        <w:suppressAutoHyphens/>
        <w:ind w:left="1440" w:hanging="1440"/>
        <w:rPr>
          <w:sz w:val="22"/>
        </w:rPr>
      </w:pPr>
    </w:p>
    <w:p w:rsidR="001C5163" w:rsidRDefault="001C5163" w:rsidP="001C5163">
      <w:pPr>
        <w:tabs>
          <w:tab w:val="left" w:pos="-1440"/>
          <w:tab w:val="left" w:pos="-720"/>
          <w:tab w:val="left" w:pos="0"/>
          <w:tab w:val="left" w:pos="720"/>
        </w:tabs>
        <w:suppressAutoHyphens/>
        <w:ind w:left="1440" w:hanging="1440"/>
        <w:rPr>
          <w:sz w:val="22"/>
        </w:rPr>
      </w:pPr>
      <w:r>
        <w:rPr>
          <w:sz w:val="22"/>
        </w:rPr>
        <w:t>7</w:t>
      </w:r>
      <w:r w:rsidR="00B35024">
        <w:rPr>
          <w:sz w:val="22"/>
        </w:rPr>
        <w:t xml:space="preserve"> 3p</w:t>
      </w:r>
      <w:r>
        <w:rPr>
          <w:sz w:val="22"/>
        </w:rPr>
        <w:tab/>
        <w:t>Bereken de waarde van de concentratiebreuk voor het geval er evenwicht heerst.</w:t>
      </w:r>
    </w:p>
    <w:p w:rsidR="001C5163" w:rsidRDefault="001C5163" w:rsidP="001C5163">
      <w:pPr>
        <w:tabs>
          <w:tab w:val="left" w:pos="-1440"/>
          <w:tab w:val="left" w:pos="-720"/>
        </w:tabs>
        <w:suppressAutoHyphens/>
        <w:rPr>
          <w:sz w:val="22"/>
        </w:rPr>
      </w:pPr>
    </w:p>
    <w:p w:rsidR="001C5163" w:rsidRDefault="001C5163" w:rsidP="001C5163">
      <w:pPr>
        <w:tabs>
          <w:tab w:val="left" w:pos="-1440"/>
          <w:tab w:val="left" w:pos="-720"/>
          <w:tab w:val="left" w:pos="0"/>
        </w:tabs>
        <w:suppressAutoHyphens/>
        <w:ind w:left="720" w:hanging="720"/>
        <w:rPr>
          <w:sz w:val="22"/>
        </w:rPr>
      </w:pPr>
      <w:r>
        <w:rPr>
          <w:sz w:val="22"/>
        </w:rPr>
        <w:tab/>
        <w:t xml:space="preserve">Men voegt wat water toe aan de verzadigde </w:t>
      </w:r>
      <w:proofErr w:type="spellStart"/>
      <w:r>
        <w:rPr>
          <w:sz w:val="22"/>
        </w:rPr>
        <w:t>AgBr-oplossing</w:t>
      </w:r>
      <w:proofErr w:type="spellEnd"/>
      <w:r>
        <w:rPr>
          <w:sz w:val="22"/>
        </w:rPr>
        <w:t xml:space="preserve">. Hierdoor wordt het evenwicht tijdelijk verstoord en lost er wat </w:t>
      </w:r>
      <w:proofErr w:type="spellStart"/>
      <w:r>
        <w:rPr>
          <w:sz w:val="22"/>
        </w:rPr>
        <w:t>AgBr</w:t>
      </w:r>
      <w:proofErr w:type="spellEnd"/>
      <w:r>
        <w:rPr>
          <w:sz w:val="22"/>
        </w:rPr>
        <w:t xml:space="preserve"> dat op de bodem ligt op. De temperatuur blijft </w:t>
      </w:r>
      <w:r>
        <w:rPr>
          <w:i/>
          <w:sz w:val="22"/>
        </w:rPr>
        <w:t xml:space="preserve">T </w:t>
      </w:r>
      <w:r>
        <w:rPr>
          <w:sz w:val="22"/>
        </w:rPr>
        <w:t>K.</w:t>
      </w:r>
    </w:p>
    <w:p w:rsidR="001C5163" w:rsidRDefault="001C5163" w:rsidP="001C5163">
      <w:pPr>
        <w:tabs>
          <w:tab w:val="left" w:pos="-1440"/>
          <w:tab w:val="left" w:pos="-720"/>
          <w:tab w:val="left" w:pos="0"/>
        </w:tabs>
        <w:suppressAutoHyphens/>
        <w:ind w:left="720" w:hanging="720"/>
        <w:rPr>
          <w:sz w:val="22"/>
        </w:rPr>
      </w:pPr>
      <w:r>
        <w:rPr>
          <w:sz w:val="22"/>
        </w:rPr>
        <w:tab/>
        <w:t>Op een bepaald moment blijkt [Ag</w:t>
      </w:r>
      <w:r>
        <w:rPr>
          <w:sz w:val="22"/>
          <w:vertAlign w:val="superscript"/>
        </w:rPr>
        <w:t>+</w:t>
      </w:r>
      <w:r>
        <w:rPr>
          <w:sz w:val="22"/>
        </w:rPr>
        <w:t>] 8,0</w:t>
      </w:r>
      <w:r>
        <w:rPr>
          <w:rFonts w:ascii="MS Mincho" w:eastAsia="MS Mincho" w:hAnsi="MS Mincho" w:hint="eastAsia"/>
          <w:sz w:val="22"/>
        </w:rPr>
        <w:t>·</w:t>
      </w:r>
      <w:r>
        <w:rPr>
          <w:sz w:val="22"/>
        </w:rPr>
        <w:t>10</w:t>
      </w:r>
      <w:r>
        <w:rPr>
          <w:sz w:val="22"/>
          <w:vertAlign w:val="superscript"/>
        </w:rPr>
        <w:t>-8</w:t>
      </w:r>
      <w:r>
        <w:rPr>
          <w:sz w:val="22"/>
        </w:rPr>
        <w:t xml:space="preserve"> mol L</w:t>
      </w:r>
      <w:r>
        <w:rPr>
          <w:sz w:val="22"/>
          <w:vertAlign w:val="superscript"/>
        </w:rPr>
        <w:t>-1</w:t>
      </w:r>
      <w:r>
        <w:rPr>
          <w:sz w:val="22"/>
        </w:rPr>
        <w:t xml:space="preserve"> te zijn.</w:t>
      </w:r>
    </w:p>
    <w:p w:rsidR="001C5163" w:rsidRDefault="001C5163" w:rsidP="001C5163">
      <w:pPr>
        <w:tabs>
          <w:tab w:val="left" w:pos="-1440"/>
          <w:tab w:val="left" w:pos="-720"/>
          <w:tab w:val="left" w:pos="0"/>
          <w:tab w:val="left" w:pos="720"/>
        </w:tabs>
        <w:suppressAutoHyphens/>
        <w:ind w:left="1440" w:hanging="1440"/>
        <w:rPr>
          <w:sz w:val="22"/>
        </w:rPr>
      </w:pPr>
      <w:r>
        <w:rPr>
          <w:sz w:val="22"/>
        </w:rPr>
        <w:t>8</w:t>
      </w:r>
      <w:r w:rsidR="00B35024">
        <w:rPr>
          <w:sz w:val="22"/>
        </w:rPr>
        <w:t xml:space="preserve"> 1p</w:t>
      </w:r>
      <w:r>
        <w:rPr>
          <w:sz w:val="22"/>
        </w:rPr>
        <w:tab/>
      </w:r>
      <w:r w:rsidR="004B2C66">
        <w:rPr>
          <w:sz w:val="22"/>
        </w:rPr>
        <w:t>Is er dan al evenwicht</w:t>
      </w:r>
      <w:r>
        <w:rPr>
          <w:sz w:val="22"/>
        </w:rPr>
        <w:t>?</w:t>
      </w:r>
      <w:r w:rsidR="004B2C66">
        <w:rPr>
          <w:sz w:val="22"/>
        </w:rPr>
        <w:t xml:space="preserve"> Goed uitleggen</w:t>
      </w:r>
    </w:p>
    <w:p w:rsidR="001C763D" w:rsidRDefault="001C763D" w:rsidP="001C5163">
      <w:pPr>
        <w:tabs>
          <w:tab w:val="left" w:pos="-1440"/>
          <w:tab w:val="left" w:pos="-720"/>
          <w:tab w:val="left" w:pos="0"/>
          <w:tab w:val="left" w:pos="720"/>
        </w:tabs>
        <w:suppressAutoHyphens/>
        <w:ind w:left="1440" w:hanging="1440"/>
        <w:rPr>
          <w:sz w:val="22"/>
        </w:rPr>
      </w:pPr>
      <w:r>
        <w:rPr>
          <w:sz w:val="22"/>
        </w:rPr>
        <w:tab/>
      </w:r>
    </w:p>
    <w:p w:rsidR="001C763D" w:rsidRDefault="001C763D" w:rsidP="001C763D">
      <w:pPr>
        <w:tabs>
          <w:tab w:val="left" w:pos="-1440"/>
          <w:tab w:val="left" w:pos="-720"/>
          <w:tab w:val="left" w:pos="0"/>
          <w:tab w:val="left" w:pos="720"/>
        </w:tabs>
        <w:suppressAutoHyphens/>
        <w:ind w:left="709"/>
        <w:rPr>
          <w:sz w:val="22"/>
        </w:rPr>
      </w:pPr>
      <w:r>
        <w:rPr>
          <w:sz w:val="22"/>
        </w:rPr>
        <w:tab/>
        <w:t>We voegen wat natriumchloride oplossing toe en wachten tot het evenwicht zich heeft ingesteld</w:t>
      </w:r>
    </w:p>
    <w:p w:rsidR="001C5163" w:rsidRPr="00B35024" w:rsidRDefault="001C5163" w:rsidP="001C5163">
      <w:pPr>
        <w:pStyle w:val="Kop4"/>
        <w:ind w:left="705" w:hanging="705"/>
        <w:rPr>
          <w:b w:val="0"/>
          <w:bCs w:val="0"/>
          <w:i w:val="0"/>
          <w:color w:val="auto"/>
          <w:sz w:val="22"/>
          <w:szCs w:val="22"/>
        </w:rPr>
      </w:pPr>
      <w:r w:rsidRPr="00B35024">
        <w:rPr>
          <w:b w:val="0"/>
          <w:bCs w:val="0"/>
          <w:i w:val="0"/>
          <w:color w:val="auto"/>
          <w:sz w:val="22"/>
          <w:szCs w:val="22"/>
        </w:rPr>
        <w:t>9</w:t>
      </w:r>
      <w:r w:rsidR="001C763D">
        <w:rPr>
          <w:b w:val="0"/>
          <w:bCs w:val="0"/>
          <w:i w:val="0"/>
          <w:color w:val="auto"/>
          <w:sz w:val="22"/>
          <w:szCs w:val="22"/>
        </w:rPr>
        <w:t xml:space="preserve"> 3</w:t>
      </w:r>
      <w:r w:rsidR="00B35024" w:rsidRPr="00B35024">
        <w:rPr>
          <w:b w:val="0"/>
          <w:bCs w:val="0"/>
          <w:i w:val="0"/>
          <w:color w:val="auto"/>
          <w:sz w:val="22"/>
          <w:szCs w:val="22"/>
        </w:rPr>
        <w:t>p</w:t>
      </w:r>
      <w:r w:rsidRPr="00B35024">
        <w:rPr>
          <w:b w:val="0"/>
          <w:bCs w:val="0"/>
          <w:i w:val="0"/>
          <w:color w:val="auto"/>
          <w:sz w:val="22"/>
          <w:szCs w:val="22"/>
        </w:rPr>
        <w:tab/>
      </w:r>
      <w:r w:rsidR="001C763D">
        <w:rPr>
          <w:b w:val="0"/>
          <w:bCs w:val="0"/>
          <w:i w:val="0"/>
          <w:color w:val="auto"/>
          <w:sz w:val="22"/>
          <w:szCs w:val="22"/>
        </w:rPr>
        <w:t>Beschrijf wat er gebeurt. Neem in je uitleg mee hoe de concentratie van Ag</w:t>
      </w:r>
      <w:r w:rsidR="001C763D">
        <w:rPr>
          <w:b w:val="0"/>
          <w:bCs w:val="0"/>
          <w:i w:val="0"/>
          <w:color w:val="auto"/>
          <w:sz w:val="22"/>
          <w:szCs w:val="22"/>
          <w:vertAlign w:val="superscript"/>
        </w:rPr>
        <w:t>+</w:t>
      </w:r>
      <w:r w:rsidR="001C763D">
        <w:rPr>
          <w:b w:val="0"/>
          <w:bCs w:val="0"/>
          <w:i w:val="0"/>
          <w:color w:val="auto"/>
          <w:sz w:val="22"/>
          <w:szCs w:val="22"/>
        </w:rPr>
        <w:t xml:space="preserve"> en Br </w:t>
      </w:r>
      <w:r w:rsidR="001C763D">
        <w:rPr>
          <w:b w:val="0"/>
          <w:bCs w:val="0"/>
          <w:i w:val="0"/>
          <w:color w:val="auto"/>
          <w:sz w:val="22"/>
          <w:szCs w:val="22"/>
          <w:vertAlign w:val="superscript"/>
        </w:rPr>
        <w:t>─</w:t>
      </w:r>
      <w:r w:rsidR="001C763D">
        <w:rPr>
          <w:b w:val="0"/>
          <w:bCs w:val="0"/>
          <w:i w:val="0"/>
          <w:color w:val="auto"/>
          <w:sz w:val="22"/>
          <w:szCs w:val="22"/>
        </w:rPr>
        <w:t xml:space="preserve"> veranderen. </w:t>
      </w:r>
    </w:p>
    <w:p w:rsidR="005B6908" w:rsidRPr="00B35024" w:rsidRDefault="005B6908" w:rsidP="001C5163">
      <w:pPr>
        <w:rPr>
          <w:sz w:val="22"/>
          <w:szCs w:val="22"/>
        </w:rPr>
      </w:pPr>
    </w:p>
    <w:p w:rsidR="005B6908" w:rsidRPr="000248D4" w:rsidRDefault="005B6908" w:rsidP="000248D4">
      <w:pPr>
        <w:tabs>
          <w:tab w:val="left" w:pos="-1077"/>
          <w:tab w:val="left" w:pos="-567"/>
          <w:tab w:val="left" w:pos="0"/>
          <w:tab w:val="left" w:pos="709"/>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612" w:right="23" w:hanging="589"/>
        <w:rPr>
          <w:rStyle w:val="Snel"/>
          <w:b/>
          <w:sz w:val="22"/>
          <w:szCs w:val="22"/>
        </w:rPr>
      </w:pPr>
      <w:r w:rsidRPr="00B35024">
        <w:rPr>
          <w:rStyle w:val="Snel"/>
          <w:sz w:val="22"/>
          <w:szCs w:val="22"/>
        </w:rPr>
        <w:tab/>
      </w:r>
      <w:r w:rsidR="000248D4">
        <w:rPr>
          <w:rStyle w:val="Snel"/>
          <w:sz w:val="22"/>
          <w:szCs w:val="22"/>
        </w:rPr>
        <w:tab/>
      </w:r>
      <w:r w:rsidRPr="000248D4">
        <w:rPr>
          <w:rStyle w:val="Snel"/>
          <w:b/>
          <w:sz w:val="22"/>
          <w:szCs w:val="22"/>
        </w:rPr>
        <w:t>Methanol</w:t>
      </w:r>
    </w:p>
    <w:p w:rsidR="005B6908" w:rsidRPr="00B35024" w:rsidRDefault="005B6908" w:rsidP="000248D4">
      <w:pPr>
        <w:tabs>
          <w:tab w:val="left" w:pos="-1077"/>
          <w:tab w:val="left" w:pos="-567"/>
          <w:tab w:val="left" w:pos="0"/>
          <w:tab w:val="left" w:pos="709"/>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709" w:right="23" w:hanging="589"/>
        <w:rPr>
          <w:rStyle w:val="Snel"/>
          <w:sz w:val="22"/>
          <w:szCs w:val="22"/>
        </w:rPr>
      </w:pPr>
      <w:r w:rsidRPr="00B35024">
        <w:rPr>
          <w:rStyle w:val="Snel"/>
          <w:sz w:val="22"/>
          <w:szCs w:val="22"/>
        </w:rPr>
        <w:tab/>
        <w:t xml:space="preserve">Vrijwel alle methanol wordt commercieel geproduceerd uit </w:t>
      </w:r>
      <w:proofErr w:type="spellStart"/>
      <w:r w:rsidRPr="00B35024">
        <w:rPr>
          <w:rStyle w:val="Snel"/>
          <w:sz w:val="22"/>
          <w:szCs w:val="22"/>
        </w:rPr>
        <w:t>koolstofmono-oxide</w:t>
      </w:r>
      <w:proofErr w:type="spellEnd"/>
      <w:r w:rsidRPr="00B35024">
        <w:rPr>
          <w:rStyle w:val="Snel"/>
          <w:sz w:val="22"/>
          <w:szCs w:val="22"/>
        </w:rPr>
        <w:t xml:space="preserve"> en waterstofgas. Dit is een evenwichtsreactie die verloopt onder invloed van een katalysator.</w:t>
      </w:r>
    </w:p>
    <w:p w:rsidR="005B6908" w:rsidRPr="00B35024" w:rsidRDefault="005B6908" w:rsidP="000248D4">
      <w:pPr>
        <w:tabs>
          <w:tab w:val="left" w:pos="-1077"/>
          <w:tab w:val="left" w:pos="-567"/>
          <w:tab w:val="left" w:pos="0"/>
          <w:tab w:val="left" w:pos="566"/>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709" w:right="23" w:hanging="686"/>
        <w:rPr>
          <w:rStyle w:val="Snel"/>
          <w:sz w:val="22"/>
          <w:szCs w:val="22"/>
        </w:rPr>
      </w:pPr>
      <w:r w:rsidRPr="00B35024">
        <w:rPr>
          <w:rStyle w:val="Snel"/>
          <w:sz w:val="22"/>
          <w:szCs w:val="22"/>
        </w:rPr>
        <w:t>10</w:t>
      </w:r>
      <w:r w:rsidR="00B35024" w:rsidRPr="00B35024">
        <w:rPr>
          <w:rStyle w:val="Snel"/>
          <w:sz w:val="22"/>
          <w:szCs w:val="22"/>
        </w:rPr>
        <w:t>2p</w:t>
      </w:r>
      <w:r w:rsidRPr="00B35024">
        <w:rPr>
          <w:rStyle w:val="Snel"/>
          <w:sz w:val="22"/>
          <w:szCs w:val="22"/>
        </w:rPr>
        <w:tab/>
      </w:r>
      <w:r w:rsidR="000248D4">
        <w:rPr>
          <w:rStyle w:val="Snel"/>
          <w:sz w:val="22"/>
          <w:szCs w:val="22"/>
        </w:rPr>
        <w:tab/>
      </w:r>
      <w:r w:rsidRPr="00B35024">
        <w:rPr>
          <w:rStyle w:val="Snel"/>
          <w:sz w:val="22"/>
          <w:szCs w:val="22"/>
        </w:rPr>
        <w:t>Schrijf de reactievergelijking op van deze reactie.</w:t>
      </w:r>
    </w:p>
    <w:p w:rsidR="005B6908" w:rsidRPr="00B35024" w:rsidRDefault="005B6908"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sz w:val="22"/>
          <w:szCs w:val="22"/>
        </w:rPr>
      </w:pPr>
    </w:p>
    <w:p w:rsidR="005B6908" w:rsidRPr="00B35024" w:rsidRDefault="005B6908" w:rsidP="000248D4">
      <w:pPr>
        <w:tabs>
          <w:tab w:val="left" w:pos="-1077"/>
          <w:tab w:val="left" w:pos="-567"/>
          <w:tab w:val="left" w:pos="0"/>
          <w:tab w:val="left" w:pos="709"/>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612" w:right="23" w:hanging="589"/>
        <w:rPr>
          <w:rStyle w:val="Snel"/>
          <w:sz w:val="22"/>
          <w:szCs w:val="22"/>
        </w:rPr>
      </w:pPr>
      <w:r w:rsidRPr="00B35024">
        <w:rPr>
          <w:rStyle w:val="Snel"/>
          <w:sz w:val="22"/>
          <w:szCs w:val="22"/>
        </w:rPr>
        <w:tab/>
      </w:r>
      <w:r w:rsidR="000248D4">
        <w:rPr>
          <w:rStyle w:val="Snel"/>
          <w:sz w:val="22"/>
          <w:szCs w:val="22"/>
        </w:rPr>
        <w:tab/>
      </w:r>
      <w:r w:rsidRPr="00B35024">
        <w:rPr>
          <w:rStyle w:val="Snel"/>
          <w:sz w:val="22"/>
          <w:szCs w:val="22"/>
        </w:rPr>
        <w:t>Het bovenstaande proces is in een zogenaamd blokschema weer te geven:</w:t>
      </w:r>
    </w:p>
    <w:p w:rsidR="005B6908" w:rsidRPr="00B35024" w:rsidRDefault="005B6908"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sz w:val="22"/>
          <w:szCs w:val="22"/>
        </w:rPr>
      </w:pPr>
    </w:p>
    <w:p w:rsidR="005B6908" w:rsidRPr="00B35024" w:rsidRDefault="00F36023"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3pt;margin-top:4.95pt;width:342pt;height:85.55pt;z-index:251658240">
            <v:imagedata r:id="rId5" o:title="" croptop="1870f" cropbottom="35536f"/>
            <w10:wrap type="square"/>
          </v:shape>
          <o:OLEObject Type="Embed" ProgID="Word.Picture.8" ShapeID="_x0000_s1026" DrawAspect="Content" ObjectID="_1482165609" r:id="rId6"/>
        </w:pict>
      </w:r>
    </w:p>
    <w:p w:rsidR="00B35024" w:rsidRPr="00B35024" w:rsidRDefault="00B35024"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270" w:right="23" w:hanging="1247"/>
        <w:rPr>
          <w:rStyle w:val="Snel"/>
          <w:sz w:val="22"/>
          <w:szCs w:val="22"/>
        </w:rPr>
      </w:pPr>
    </w:p>
    <w:p w:rsidR="00B35024" w:rsidRPr="00B35024" w:rsidRDefault="00B35024"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270" w:right="23" w:hanging="1247"/>
        <w:rPr>
          <w:rStyle w:val="Snel"/>
          <w:sz w:val="22"/>
          <w:szCs w:val="22"/>
        </w:rPr>
      </w:pPr>
    </w:p>
    <w:p w:rsidR="00B35024" w:rsidRPr="00B35024" w:rsidRDefault="00B35024"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270" w:right="23" w:hanging="1247"/>
        <w:rPr>
          <w:rStyle w:val="Snel"/>
          <w:sz w:val="22"/>
          <w:szCs w:val="22"/>
        </w:rPr>
      </w:pPr>
    </w:p>
    <w:p w:rsidR="00B35024" w:rsidRPr="00B35024" w:rsidRDefault="00B35024"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270" w:right="23" w:hanging="1247"/>
        <w:rPr>
          <w:rStyle w:val="Snel"/>
          <w:sz w:val="22"/>
          <w:szCs w:val="22"/>
        </w:rPr>
      </w:pPr>
    </w:p>
    <w:p w:rsidR="00B35024" w:rsidRPr="00B35024" w:rsidRDefault="00B35024"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270" w:right="23" w:hanging="1247"/>
        <w:rPr>
          <w:rStyle w:val="Snel"/>
          <w:sz w:val="22"/>
          <w:szCs w:val="22"/>
        </w:rPr>
      </w:pPr>
    </w:p>
    <w:p w:rsidR="00B35024" w:rsidRPr="00B35024" w:rsidRDefault="00B35024"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270" w:right="23" w:hanging="1247"/>
        <w:rPr>
          <w:rStyle w:val="Snel"/>
          <w:sz w:val="22"/>
          <w:szCs w:val="22"/>
        </w:rPr>
      </w:pPr>
    </w:p>
    <w:p w:rsidR="00B35024" w:rsidRPr="00B35024" w:rsidRDefault="00B35024"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270" w:right="23" w:hanging="1247"/>
        <w:rPr>
          <w:rStyle w:val="Snel"/>
          <w:sz w:val="22"/>
          <w:szCs w:val="22"/>
        </w:rPr>
      </w:pPr>
    </w:p>
    <w:p w:rsidR="005B6908" w:rsidRPr="00B35024" w:rsidRDefault="005B6908" w:rsidP="000248D4">
      <w:pPr>
        <w:tabs>
          <w:tab w:val="left" w:pos="-1077"/>
          <w:tab w:val="left" w:pos="-567"/>
          <w:tab w:val="left" w:pos="0"/>
          <w:tab w:val="left" w:pos="566"/>
          <w:tab w:val="left" w:pos="709"/>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709" w:right="23" w:hanging="709"/>
        <w:rPr>
          <w:rStyle w:val="Snel"/>
          <w:sz w:val="22"/>
          <w:szCs w:val="22"/>
        </w:rPr>
      </w:pPr>
      <w:r w:rsidRPr="00B35024">
        <w:rPr>
          <w:rStyle w:val="Snel"/>
          <w:sz w:val="22"/>
          <w:szCs w:val="22"/>
        </w:rPr>
        <w:t>11</w:t>
      </w:r>
      <w:r w:rsidR="00E57190">
        <w:rPr>
          <w:rStyle w:val="Snel"/>
          <w:sz w:val="22"/>
          <w:szCs w:val="22"/>
        </w:rPr>
        <w:t xml:space="preserve"> 3</w:t>
      </w:r>
      <w:r w:rsidR="00B35024" w:rsidRPr="00B35024">
        <w:rPr>
          <w:rStyle w:val="Snel"/>
          <w:sz w:val="22"/>
          <w:szCs w:val="22"/>
        </w:rPr>
        <w:t>p</w:t>
      </w:r>
      <w:r w:rsidRPr="00B35024">
        <w:rPr>
          <w:rStyle w:val="Snel"/>
          <w:sz w:val="22"/>
          <w:szCs w:val="22"/>
        </w:rPr>
        <w:tab/>
      </w:r>
      <w:r w:rsidR="000248D4">
        <w:rPr>
          <w:rStyle w:val="Snel"/>
          <w:sz w:val="22"/>
          <w:szCs w:val="22"/>
        </w:rPr>
        <w:tab/>
      </w:r>
      <w:r w:rsidRPr="00B35024">
        <w:rPr>
          <w:rStyle w:val="Snel"/>
          <w:sz w:val="22"/>
          <w:szCs w:val="22"/>
        </w:rPr>
        <w:t>Zet de juiste stoffen bij de pijlen in het (overgenomen) schema.</w:t>
      </w:r>
    </w:p>
    <w:p w:rsidR="000248D4" w:rsidRDefault="000248D4"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270" w:right="23" w:hanging="1247"/>
        <w:rPr>
          <w:rStyle w:val="Snel"/>
          <w:sz w:val="22"/>
          <w:szCs w:val="22"/>
        </w:rPr>
      </w:pPr>
    </w:p>
    <w:p w:rsidR="005B6908" w:rsidRPr="00B35024" w:rsidRDefault="005B6908" w:rsidP="000248D4">
      <w:pPr>
        <w:tabs>
          <w:tab w:val="left" w:pos="-1077"/>
          <w:tab w:val="left" w:pos="-567"/>
          <w:tab w:val="left" w:pos="0"/>
          <w:tab w:val="left" w:pos="566"/>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709" w:right="23" w:hanging="686"/>
        <w:rPr>
          <w:rStyle w:val="Snel"/>
          <w:sz w:val="22"/>
          <w:szCs w:val="22"/>
        </w:rPr>
      </w:pPr>
      <w:r w:rsidRPr="00B35024">
        <w:rPr>
          <w:rStyle w:val="Snel"/>
          <w:sz w:val="22"/>
          <w:szCs w:val="22"/>
        </w:rPr>
        <w:t>12</w:t>
      </w:r>
      <w:r w:rsidR="00B35024" w:rsidRPr="00B35024">
        <w:rPr>
          <w:rStyle w:val="Snel"/>
          <w:sz w:val="22"/>
          <w:szCs w:val="22"/>
        </w:rPr>
        <w:t xml:space="preserve"> 2p</w:t>
      </w:r>
      <w:r w:rsidRPr="00B35024">
        <w:rPr>
          <w:rStyle w:val="Snel"/>
          <w:sz w:val="22"/>
          <w:szCs w:val="22"/>
        </w:rPr>
        <w:tab/>
      </w:r>
      <w:r w:rsidR="000248D4">
        <w:rPr>
          <w:rStyle w:val="Snel"/>
          <w:sz w:val="22"/>
          <w:szCs w:val="22"/>
        </w:rPr>
        <w:tab/>
      </w:r>
      <w:r w:rsidRPr="00B35024">
        <w:rPr>
          <w:rStyle w:val="Snel"/>
          <w:sz w:val="22"/>
          <w:szCs w:val="22"/>
        </w:rPr>
        <w:t>Leg uit wat er in elk van de blokken gebeurt.</w:t>
      </w:r>
    </w:p>
    <w:p w:rsidR="005B6908" w:rsidRPr="00B35024" w:rsidRDefault="005B6908"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270" w:right="23" w:hanging="1247"/>
        <w:rPr>
          <w:rStyle w:val="Snel"/>
          <w:sz w:val="22"/>
          <w:szCs w:val="22"/>
        </w:rPr>
      </w:pPr>
    </w:p>
    <w:p w:rsidR="005B6908" w:rsidRPr="00B35024" w:rsidRDefault="005B6908" w:rsidP="000248D4">
      <w:pPr>
        <w:tabs>
          <w:tab w:val="left" w:pos="-1077"/>
          <w:tab w:val="left" w:pos="-567"/>
          <w:tab w:val="left" w:pos="0"/>
          <w:tab w:val="left" w:pos="566"/>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709" w:right="23" w:hanging="686"/>
        <w:rPr>
          <w:rStyle w:val="Snel"/>
          <w:sz w:val="22"/>
          <w:szCs w:val="22"/>
        </w:rPr>
      </w:pPr>
      <w:r w:rsidRPr="00B35024">
        <w:rPr>
          <w:rStyle w:val="Snel"/>
          <w:sz w:val="22"/>
          <w:szCs w:val="22"/>
        </w:rPr>
        <w:t>13</w:t>
      </w:r>
      <w:r w:rsidR="00B35024" w:rsidRPr="00B35024">
        <w:rPr>
          <w:rStyle w:val="Snel"/>
          <w:sz w:val="22"/>
          <w:szCs w:val="22"/>
        </w:rPr>
        <w:t xml:space="preserve"> 2p</w:t>
      </w:r>
      <w:r w:rsidRPr="00B35024">
        <w:rPr>
          <w:rStyle w:val="Snel"/>
          <w:sz w:val="22"/>
          <w:szCs w:val="22"/>
        </w:rPr>
        <w:tab/>
      </w:r>
      <w:r w:rsidR="000248D4">
        <w:rPr>
          <w:rStyle w:val="Snel"/>
          <w:sz w:val="22"/>
          <w:szCs w:val="22"/>
        </w:rPr>
        <w:tab/>
      </w:r>
      <w:r w:rsidRPr="00B35024">
        <w:rPr>
          <w:rStyle w:val="Snel"/>
          <w:sz w:val="22"/>
          <w:szCs w:val="22"/>
        </w:rPr>
        <w:t>Waar moet je in het schema de katalysator plaatsen?</w:t>
      </w:r>
    </w:p>
    <w:p w:rsidR="005B6908" w:rsidRPr="00B35024" w:rsidRDefault="005B6908"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sz w:val="22"/>
          <w:szCs w:val="22"/>
        </w:rPr>
      </w:pPr>
    </w:p>
    <w:p w:rsidR="005B6908" w:rsidRPr="00B35024" w:rsidRDefault="005B6908" w:rsidP="000248D4">
      <w:pPr>
        <w:tabs>
          <w:tab w:val="left" w:pos="-1077"/>
          <w:tab w:val="left" w:pos="-567"/>
          <w:tab w:val="left" w:pos="0"/>
          <w:tab w:val="left" w:pos="709"/>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612" w:right="23" w:hanging="589"/>
        <w:rPr>
          <w:rStyle w:val="Snel"/>
          <w:sz w:val="22"/>
          <w:szCs w:val="22"/>
        </w:rPr>
      </w:pPr>
      <w:r w:rsidRPr="00B35024">
        <w:rPr>
          <w:rStyle w:val="Snel"/>
          <w:sz w:val="22"/>
          <w:szCs w:val="22"/>
        </w:rPr>
        <w:tab/>
      </w:r>
      <w:r w:rsidR="000248D4">
        <w:rPr>
          <w:rStyle w:val="Snel"/>
          <w:sz w:val="22"/>
          <w:szCs w:val="22"/>
        </w:rPr>
        <w:tab/>
      </w:r>
      <w:r w:rsidRPr="00B35024">
        <w:rPr>
          <w:rStyle w:val="Snel"/>
          <w:sz w:val="22"/>
          <w:szCs w:val="22"/>
        </w:rPr>
        <w:t>De methanolsynthese vindt plaats bij een druk van 50 tot 100 bar.</w:t>
      </w:r>
    </w:p>
    <w:p w:rsidR="005B6908" w:rsidRPr="00B35024" w:rsidRDefault="005B6908" w:rsidP="000248D4">
      <w:pPr>
        <w:tabs>
          <w:tab w:val="left" w:pos="-1077"/>
          <w:tab w:val="left" w:pos="-567"/>
          <w:tab w:val="left" w:pos="0"/>
          <w:tab w:val="left" w:pos="709"/>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709" w:right="23" w:hanging="686"/>
        <w:rPr>
          <w:rStyle w:val="Snel"/>
          <w:sz w:val="22"/>
          <w:szCs w:val="22"/>
        </w:rPr>
      </w:pPr>
      <w:r w:rsidRPr="00B35024">
        <w:rPr>
          <w:rStyle w:val="Snel"/>
          <w:sz w:val="22"/>
          <w:szCs w:val="22"/>
        </w:rPr>
        <w:t>14</w:t>
      </w:r>
      <w:r w:rsidR="00B35024" w:rsidRPr="00B35024">
        <w:rPr>
          <w:rStyle w:val="Snel"/>
          <w:sz w:val="22"/>
          <w:szCs w:val="22"/>
        </w:rPr>
        <w:t xml:space="preserve"> 2p</w:t>
      </w:r>
      <w:r w:rsidRPr="00B35024">
        <w:rPr>
          <w:rStyle w:val="Snel"/>
          <w:sz w:val="22"/>
          <w:szCs w:val="22"/>
        </w:rPr>
        <w:tab/>
        <w:t xml:space="preserve">Verklaar waardoor de reactiesnelheid van </w:t>
      </w:r>
      <w:proofErr w:type="spellStart"/>
      <w:r w:rsidRPr="00B35024">
        <w:rPr>
          <w:rStyle w:val="Snel"/>
          <w:sz w:val="22"/>
          <w:szCs w:val="22"/>
        </w:rPr>
        <w:t>koolstofmono-oxide</w:t>
      </w:r>
      <w:proofErr w:type="spellEnd"/>
      <w:r w:rsidRPr="00B35024">
        <w:rPr>
          <w:rStyle w:val="Snel"/>
          <w:sz w:val="22"/>
          <w:szCs w:val="22"/>
        </w:rPr>
        <w:t xml:space="preserve"> en waterstof bij hogere </w:t>
      </w:r>
      <w:r w:rsidR="000248D4">
        <w:rPr>
          <w:rStyle w:val="Snel"/>
          <w:sz w:val="22"/>
          <w:szCs w:val="22"/>
        </w:rPr>
        <w:t xml:space="preserve">druk </w:t>
      </w:r>
      <w:r w:rsidRPr="00B35024">
        <w:rPr>
          <w:rStyle w:val="Snel"/>
          <w:sz w:val="22"/>
          <w:szCs w:val="22"/>
        </w:rPr>
        <w:t>groter is.</w:t>
      </w:r>
    </w:p>
    <w:p w:rsidR="005B6908" w:rsidRPr="00B35024" w:rsidRDefault="005B6908"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sz w:val="22"/>
          <w:szCs w:val="22"/>
        </w:rPr>
      </w:pPr>
    </w:p>
    <w:p w:rsidR="005B6908" w:rsidRPr="00B35024" w:rsidRDefault="005B6908" w:rsidP="000248D4">
      <w:pPr>
        <w:tabs>
          <w:tab w:val="left" w:pos="-1077"/>
          <w:tab w:val="left" w:pos="-567"/>
          <w:tab w:val="left" w:pos="0"/>
          <w:tab w:val="left" w:pos="709"/>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709" w:right="23" w:hanging="589"/>
        <w:rPr>
          <w:rStyle w:val="Snel"/>
          <w:rFonts w:ascii="WP MathA" w:hAnsi="WP MathA"/>
          <w:sz w:val="22"/>
          <w:szCs w:val="22"/>
        </w:rPr>
      </w:pPr>
      <w:r w:rsidRPr="00B35024">
        <w:rPr>
          <w:rStyle w:val="Snel"/>
          <w:sz w:val="22"/>
          <w:szCs w:val="22"/>
        </w:rPr>
        <w:tab/>
        <w:t>De reactie vindt plaats bij een temperatuur van 250 </w:t>
      </w:r>
      <w:r w:rsidR="00B35024" w:rsidRPr="00B35024">
        <w:rPr>
          <w:rStyle w:val="Snel"/>
          <w:sz w:val="22"/>
          <w:szCs w:val="22"/>
        </w:rPr>
        <w:t>ᵒ</w:t>
      </w:r>
      <w:r w:rsidRPr="00B35024">
        <w:rPr>
          <w:rStyle w:val="Snel"/>
          <w:sz w:val="22"/>
          <w:szCs w:val="22"/>
        </w:rPr>
        <w:t>C. Deze hoge temperatuur is niet gunstig voor het percentage methanol in het evenwichtsmengsel.</w:t>
      </w:r>
    </w:p>
    <w:p w:rsidR="00B35024" w:rsidRPr="00B35024" w:rsidRDefault="00B35024"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1270" w:right="23" w:hanging="1247"/>
        <w:rPr>
          <w:rStyle w:val="Snel"/>
          <w:sz w:val="22"/>
          <w:szCs w:val="22"/>
        </w:rPr>
      </w:pPr>
    </w:p>
    <w:p w:rsidR="005B6908" w:rsidRPr="00B35024" w:rsidRDefault="005B6908" w:rsidP="000248D4">
      <w:pPr>
        <w:tabs>
          <w:tab w:val="left" w:pos="-1077"/>
          <w:tab w:val="left" w:pos="-567"/>
          <w:tab w:val="left" w:pos="0"/>
          <w:tab w:val="left" w:pos="566"/>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709" w:right="23" w:hanging="686"/>
        <w:rPr>
          <w:rStyle w:val="Snel"/>
          <w:sz w:val="22"/>
          <w:szCs w:val="22"/>
        </w:rPr>
      </w:pPr>
      <w:r w:rsidRPr="00B35024">
        <w:rPr>
          <w:rStyle w:val="Snel"/>
          <w:sz w:val="22"/>
          <w:szCs w:val="22"/>
        </w:rPr>
        <w:t>15</w:t>
      </w:r>
      <w:r w:rsidR="00B35024" w:rsidRPr="00B35024">
        <w:rPr>
          <w:rStyle w:val="Snel"/>
          <w:sz w:val="22"/>
          <w:szCs w:val="22"/>
        </w:rPr>
        <w:t xml:space="preserve"> 2p</w:t>
      </w:r>
      <w:r w:rsidRPr="00B35024">
        <w:rPr>
          <w:rStyle w:val="Snel"/>
          <w:sz w:val="22"/>
          <w:szCs w:val="22"/>
        </w:rPr>
        <w:tab/>
      </w:r>
      <w:r w:rsidR="000248D4">
        <w:rPr>
          <w:rStyle w:val="Snel"/>
          <w:sz w:val="22"/>
          <w:szCs w:val="22"/>
        </w:rPr>
        <w:tab/>
      </w:r>
      <w:r w:rsidRPr="00B35024">
        <w:rPr>
          <w:rStyle w:val="Snel"/>
          <w:sz w:val="22"/>
          <w:szCs w:val="22"/>
        </w:rPr>
        <w:t>Verklaar waarom men de reactie toch bij hoge temperatuur laat verlopen.</w:t>
      </w:r>
    </w:p>
    <w:p w:rsidR="005B6908" w:rsidRPr="00B35024" w:rsidRDefault="005B6908" w:rsidP="005B6908">
      <w:pPr>
        <w:tabs>
          <w:tab w:val="left" w:pos="-1077"/>
          <w:tab w:val="left" w:pos="-567"/>
          <w:tab w:val="left" w:pos="0"/>
          <w:tab w:val="left" w:pos="566"/>
          <w:tab w:val="left" w:pos="1224"/>
          <w:tab w:val="left" w:pos="1848"/>
          <w:tab w:val="left" w:pos="2584"/>
          <w:tab w:val="left" w:pos="298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 w:val="left" w:pos="15307"/>
          <w:tab w:val="left" w:pos="15873"/>
          <w:tab w:val="left" w:pos="16441"/>
          <w:tab w:val="left" w:pos="17007"/>
        </w:tabs>
        <w:ind w:left="23" w:right="23"/>
        <w:rPr>
          <w:rStyle w:val="Snel"/>
          <w:sz w:val="22"/>
          <w:szCs w:val="22"/>
        </w:rPr>
      </w:pPr>
    </w:p>
    <w:p w:rsidR="00B92F7D" w:rsidRDefault="001C5163" w:rsidP="001C5163">
      <w:pPr>
        <w:rPr>
          <w:rFonts w:ascii="Lucida Sans Unicode" w:hAnsi="Lucida Sans Unicode" w:cs="Lucida Sans Unicode"/>
          <w:sz w:val="22"/>
          <w:szCs w:val="22"/>
        </w:rPr>
      </w:pPr>
      <w:r w:rsidRPr="00B35024">
        <w:rPr>
          <w:sz w:val="22"/>
          <w:szCs w:val="22"/>
        </w:rPr>
        <w:br w:type="page"/>
      </w:r>
    </w:p>
    <w:p w:rsidR="00B92F7D" w:rsidRPr="00B92F7D" w:rsidRDefault="00B92F7D" w:rsidP="001C5163">
      <w:pPr>
        <w:rPr>
          <w:rFonts w:ascii="Lucida Sans Unicode" w:hAnsi="Lucida Sans Unicode" w:cs="Lucida Sans Unicode"/>
          <w:b/>
          <w:sz w:val="22"/>
          <w:szCs w:val="22"/>
        </w:rPr>
      </w:pPr>
      <w:r>
        <w:rPr>
          <w:rFonts w:ascii="Lucida Sans Unicode" w:hAnsi="Lucida Sans Unicode" w:cs="Lucida Sans Unicode"/>
          <w:sz w:val="22"/>
          <w:szCs w:val="22"/>
        </w:rPr>
        <w:lastRenderedPageBreak/>
        <w:tab/>
      </w:r>
      <w:r w:rsidRPr="00B92F7D">
        <w:rPr>
          <w:rFonts w:ascii="Lucida Sans Unicode" w:hAnsi="Lucida Sans Unicode" w:cs="Lucida Sans Unicode"/>
          <w:b/>
          <w:sz w:val="22"/>
          <w:szCs w:val="22"/>
        </w:rPr>
        <w:t>Warmers</w:t>
      </w:r>
    </w:p>
    <w:p w:rsidR="001C5163" w:rsidRPr="00B92F7D" w:rsidRDefault="001C5163" w:rsidP="001C5163">
      <w:pPr>
        <w:rPr>
          <w:rFonts w:asciiTheme="majorHAnsi" w:eastAsiaTheme="majorEastAsia" w:hAnsiTheme="majorHAnsi" w:cstheme="majorBidi"/>
          <w:sz w:val="22"/>
          <w:szCs w:val="22"/>
        </w:rPr>
      </w:pPr>
      <w:r w:rsidRPr="00B35024">
        <w:rPr>
          <w:sz w:val="22"/>
          <w:szCs w:val="22"/>
        </w:rPr>
        <w:t>1</w:t>
      </w:r>
      <w:r w:rsidRPr="00B35024">
        <w:rPr>
          <w:sz w:val="22"/>
          <w:szCs w:val="22"/>
        </w:rPr>
        <w:tab/>
        <w:t>4Fe + 3O</w:t>
      </w:r>
      <w:r w:rsidRPr="00B35024">
        <w:rPr>
          <w:sz w:val="22"/>
          <w:szCs w:val="22"/>
          <w:vertAlign w:val="subscript"/>
        </w:rPr>
        <w:t>2</w:t>
      </w:r>
      <w:r w:rsidRPr="00B35024">
        <w:rPr>
          <w:sz w:val="22"/>
          <w:szCs w:val="22"/>
        </w:rPr>
        <w:t xml:space="preserve">   →  2Fe</w:t>
      </w:r>
      <w:r w:rsidRPr="00B35024">
        <w:rPr>
          <w:sz w:val="22"/>
          <w:szCs w:val="22"/>
          <w:vertAlign w:val="subscript"/>
        </w:rPr>
        <w:t>2</w:t>
      </w:r>
      <w:r w:rsidRPr="00B35024">
        <w:rPr>
          <w:sz w:val="22"/>
          <w:szCs w:val="22"/>
        </w:rPr>
        <w:t>O</w:t>
      </w:r>
      <w:r w:rsidRPr="00B35024">
        <w:rPr>
          <w:sz w:val="22"/>
          <w:szCs w:val="22"/>
          <w:vertAlign w:val="subscript"/>
        </w:rPr>
        <w:t>3</w:t>
      </w:r>
    </w:p>
    <w:p w:rsidR="001C5163" w:rsidRPr="00B35024" w:rsidRDefault="001C5163" w:rsidP="001C5163">
      <w:pPr>
        <w:rPr>
          <w:sz w:val="22"/>
          <w:szCs w:val="22"/>
        </w:rPr>
      </w:pPr>
    </w:p>
    <w:p w:rsidR="001C5163" w:rsidRPr="00B35024" w:rsidRDefault="001C5163" w:rsidP="001C5163">
      <w:pPr>
        <w:rPr>
          <w:sz w:val="22"/>
          <w:szCs w:val="22"/>
          <w:lang w:val="en-GB"/>
        </w:rPr>
      </w:pPr>
      <w:r w:rsidRPr="00B35024">
        <w:rPr>
          <w:sz w:val="22"/>
          <w:szCs w:val="22"/>
          <w:lang w:val="en-GB"/>
        </w:rPr>
        <w:t>2</w:t>
      </w:r>
      <w:r w:rsidRPr="00B35024">
        <w:rPr>
          <w:sz w:val="22"/>
          <w:szCs w:val="22"/>
          <w:lang w:val="en-GB"/>
        </w:rPr>
        <w:tab/>
        <w:t>1,1 g Fe   M (Fe) = 55,85</w:t>
      </w:r>
    </w:p>
    <w:p w:rsidR="001C5163" w:rsidRPr="00B35024" w:rsidRDefault="001C5163" w:rsidP="001C5163">
      <w:pPr>
        <w:rPr>
          <w:sz w:val="22"/>
          <w:szCs w:val="22"/>
          <w:lang w:val="en-GB"/>
        </w:rPr>
      </w:pPr>
      <w:r w:rsidRPr="00B35024">
        <w:rPr>
          <w:sz w:val="22"/>
          <w:szCs w:val="22"/>
          <w:lang w:val="en-GB"/>
        </w:rPr>
        <w:tab/>
        <w:t xml:space="preserve">1,1 g  </w:t>
      </w:r>
      <w:r w:rsidRPr="00B35024">
        <w:rPr>
          <w:rFonts w:ascii="Lucida Sans Unicode" w:hAnsi="Lucida Sans Unicode" w:cs="Lucida Sans Unicode"/>
          <w:sz w:val="22"/>
          <w:szCs w:val="22"/>
          <w:lang w:val="en-GB"/>
        </w:rPr>
        <w:t>≙</w:t>
      </w:r>
      <w:r w:rsidRPr="00B35024">
        <w:rPr>
          <w:sz w:val="22"/>
          <w:szCs w:val="22"/>
          <w:lang w:val="en-GB"/>
        </w:rPr>
        <w:t xml:space="preserve">  </w:t>
      </w:r>
      <w:r w:rsidR="00F36023" w:rsidRPr="00B35024">
        <w:rPr>
          <w:sz w:val="22"/>
          <w:szCs w:val="22"/>
          <w:lang w:val="en-GB"/>
        </w:rPr>
        <w:fldChar w:fldCharType="begin"/>
      </w:r>
      <w:r w:rsidRPr="00B35024">
        <w:rPr>
          <w:sz w:val="22"/>
          <w:szCs w:val="22"/>
          <w:lang w:val="en-GB"/>
        </w:rPr>
        <w:instrText xml:space="preserve"> EQ \F(1,1;55,85) </w:instrText>
      </w:r>
      <w:r w:rsidR="00F36023" w:rsidRPr="00B35024">
        <w:rPr>
          <w:sz w:val="22"/>
          <w:szCs w:val="22"/>
          <w:lang w:val="en-GB"/>
        </w:rPr>
        <w:fldChar w:fldCharType="end"/>
      </w:r>
      <w:r w:rsidRPr="00B35024">
        <w:rPr>
          <w:sz w:val="22"/>
          <w:szCs w:val="22"/>
          <w:lang w:val="en-GB"/>
        </w:rPr>
        <w:t xml:space="preserve"> = 0,02 mol Fe</w:t>
      </w:r>
    </w:p>
    <w:p w:rsidR="001C5163" w:rsidRPr="00B35024" w:rsidRDefault="001C5163" w:rsidP="001C5163">
      <w:pPr>
        <w:rPr>
          <w:sz w:val="22"/>
          <w:szCs w:val="22"/>
          <w:lang w:val="en-GB"/>
        </w:rPr>
      </w:pPr>
      <w:r w:rsidRPr="00B35024">
        <w:rPr>
          <w:sz w:val="22"/>
          <w:szCs w:val="22"/>
          <w:lang w:val="en-GB"/>
        </w:rPr>
        <w:tab/>
        <w:t>Fe :  Fe</w:t>
      </w:r>
      <w:r w:rsidRPr="00B35024">
        <w:rPr>
          <w:sz w:val="22"/>
          <w:szCs w:val="22"/>
          <w:vertAlign w:val="subscript"/>
          <w:lang w:val="en-GB"/>
        </w:rPr>
        <w:t>2</w:t>
      </w:r>
      <w:r w:rsidRPr="00B35024">
        <w:rPr>
          <w:sz w:val="22"/>
          <w:szCs w:val="22"/>
          <w:lang w:val="en-GB"/>
        </w:rPr>
        <w:t>O</w:t>
      </w:r>
      <w:r w:rsidRPr="00B35024">
        <w:rPr>
          <w:sz w:val="22"/>
          <w:szCs w:val="22"/>
          <w:vertAlign w:val="subscript"/>
          <w:lang w:val="en-GB"/>
        </w:rPr>
        <w:t>3</w:t>
      </w:r>
      <w:r w:rsidRPr="00B35024">
        <w:rPr>
          <w:sz w:val="22"/>
          <w:szCs w:val="22"/>
          <w:lang w:val="en-GB"/>
        </w:rPr>
        <w:t xml:space="preserve">  = 4 : 2   </w:t>
      </w:r>
      <w:proofErr w:type="spellStart"/>
      <w:r w:rsidRPr="00B35024">
        <w:rPr>
          <w:sz w:val="22"/>
          <w:szCs w:val="22"/>
          <w:lang w:val="en-GB"/>
        </w:rPr>
        <w:t>dus</w:t>
      </w:r>
      <w:proofErr w:type="spellEnd"/>
      <w:r w:rsidRPr="00B35024">
        <w:rPr>
          <w:sz w:val="22"/>
          <w:szCs w:val="22"/>
          <w:lang w:val="en-GB"/>
        </w:rPr>
        <w:t xml:space="preserve"> </w:t>
      </w:r>
    </w:p>
    <w:p w:rsidR="001C5163" w:rsidRPr="00B35024" w:rsidRDefault="001C5163" w:rsidP="001C5163">
      <w:pPr>
        <w:rPr>
          <w:sz w:val="22"/>
          <w:szCs w:val="22"/>
          <w:lang w:val="en-GB"/>
        </w:rPr>
      </w:pPr>
      <w:r w:rsidRPr="00B35024">
        <w:rPr>
          <w:sz w:val="22"/>
          <w:szCs w:val="22"/>
          <w:lang w:val="en-GB"/>
        </w:rPr>
        <w:tab/>
        <w:t xml:space="preserve">0,02 mol Fe </w:t>
      </w:r>
      <w:r w:rsidRPr="00B35024">
        <w:rPr>
          <w:rFonts w:ascii="Lucida Sans Unicode" w:hAnsi="Lucida Sans Unicode" w:cs="Lucida Sans Unicode"/>
          <w:sz w:val="22"/>
          <w:szCs w:val="22"/>
          <w:lang w:val="en-GB"/>
        </w:rPr>
        <w:t>≙</w:t>
      </w:r>
      <w:r w:rsidRPr="00B35024">
        <w:rPr>
          <w:sz w:val="22"/>
          <w:szCs w:val="22"/>
          <w:lang w:val="en-GB"/>
        </w:rPr>
        <w:t xml:space="preserve"> 0,01 mol Fe</w:t>
      </w:r>
      <w:r w:rsidRPr="00B35024">
        <w:rPr>
          <w:sz w:val="22"/>
          <w:szCs w:val="22"/>
          <w:vertAlign w:val="subscript"/>
          <w:lang w:val="en-GB"/>
        </w:rPr>
        <w:t>2</w:t>
      </w:r>
      <w:r w:rsidRPr="00B35024">
        <w:rPr>
          <w:sz w:val="22"/>
          <w:szCs w:val="22"/>
          <w:lang w:val="en-GB"/>
        </w:rPr>
        <w:t>O</w:t>
      </w:r>
      <w:r w:rsidRPr="00B35024">
        <w:rPr>
          <w:sz w:val="22"/>
          <w:szCs w:val="22"/>
          <w:vertAlign w:val="subscript"/>
          <w:lang w:val="en-GB"/>
        </w:rPr>
        <w:t>3</w:t>
      </w:r>
    </w:p>
    <w:p w:rsidR="001C5163" w:rsidRPr="00B35024" w:rsidRDefault="001C5163" w:rsidP="001C5163">
      <w:pPr>
        <w:rPr>
          <w:sz w:val="22"/>
          <w:szCs w:val="22"/>
          <w:lang w:val="en-GB"/>
        </w:rPr>
      </w:pPr>
      <w:r w:rsidRPr="00B35024">
        <w:rPr>
          <w:sz w:val="22"/>
          <w:szCs w:val="22"/>
          <w:lang w:val="en-GB"/>
        </w:rPr>
        <w:tab/>
        <w:t>M (Fe</w:t>
      </w:r>
      <w:r w:rsidRPr="00B35024">
        <w:rPr>
          <w:sz w:val="22"/>
          <w:szCs w:val="22"/>
          <w:vertAlign w:val="subscript"/>
          <w:lang w:val="en-GB"/>
        </w:rPr>
        <w:t>2</w:t>
      </w:r>
      <w:r w:rsidRPr="00B35024">
        <w:rPr>
          <w:sz w:val="22"/>
          <w:szCs w:val="22"/>
          <w:lang w:val="en-GB"/>
        </w:rPr>
        <w:t>O</w:t>
      </w:r>
      <w:r w:rsidRPr="00B35024">
        <w:rPr>
          <w:sz w:val="22"/>
          <w:szCs w:val="22"/>
          <w:vertAlign w:val="subscript"/>
          <w:lang w:val="en-GB"/>
        </w:rPr>
        <w:t>3</w:t>
      </w:r>
      <w:r w:rsidRPr="00B35024">
        <w:rPr>
          <w:sz w:val="22"/>
          <w:szCs w:val="22"/>
          <w:lang w:val="en-GB"/>
        </w:rPr>
        <w:t>) = 159,7</w:t>
      </w:r>
    </w:p>
    <w:p w:rsidR="001C5163" w:rsidRPr="00B35024" w:rsidRDefault="001C5163" w:rsidP="001C5163">
      <w:pPr>
        <w:rPr>
          <w:sz w:val="22"/>
          <w:szCs w:val="22"/>
        </w:rPr>
      </w:pPr>
      <w:r w:rsidRPr="00B35024">
        <w:rPr>
          <w:sz w:val="22"/>
          <w:szCs w:val="22"/>
          <w:lang w:val="en-GB"/>
        </w:rPr>
        <w:tab/>
        <w:t>0,01 mol Fe</w:t>
      </w:r>
      <w:r w:rsidRPr="00B35024">
        <w:rPr>
          <w:sz w:val="22"/>
          <w:szCs w:val="22"/>
          <w:vertAlign w:val="subscript"/>
          <w:lang w:val="en-GB"/>
        </w:rPr>
        <w:t>2</w:t>
      </w:r>
      <w:r w:rsidRPr="00B35024">
        <w:rPr>
          <w:sz w:val="22"/>
          <w:szCs w:val="22"/>
          <w:lang w:val="en-GB"/>
        </w:rPr>
        <w:t>O</w:t>
      </w:r>
      <w:r w:rsidRPr="00B35024">
        <w:rPr>
          <w:sz w:val="22"/>
          <w:szCs w:val="22"/>
          <w:vertAlign w:val="subscript"/>
          <w:lang w:val="en-GB"/>
        </w:rPr>
        <w:t>3</w:t>
      </w:r>
      <w:r w:rsidRPr="00B35024">
        <w:rPr>
          <w:sz w:val="22"/>
          <w:szCs w:val="22"/>
          <w:lang w:val="en-GB"/>
        </w:rPr>
        <w:t xml:space="preserve"> </w:t>
      </w:r>
      <w:r w:rsidRPr="00B35024">
        <w:rPr>
          <w:rFonts w:ascii="Lucida Sans Unicode" w:hAnsi="Lucida Sans Unicode" w:cs="Lucida Sans Unicode"/>
          <w:sz w:val="22"/>
          <w:szCs w:val="22"/>
          <w:lang w:val="en-GB"/>
        </w:rPr>
        <w:t>≙</w:t>
      </w:r>
      <w:r w:rsidRPr="00B35024">
        <w:rPr>
          <w:sz w:val="22"/>
          <w:szCs w:val="22"/>
          <w:lang w:val="en-GB"/>
        </w:rPr>
        <w:t xml:space="preserve"> 0,01 </w:t>
      </w:r>
      <w:r w:rsidRPr="00B35024">
        <w:rPr>
          <w:rFonts w:ascii="Lucida Sans Unicode" w:hAnsi="Lucida Sans Unicode" w:cs="Lucida Sans Unicode"/>
          <w:sz w:val="22"/>
          <w:szCs w:val="22"/>
          <w:lang w:val="en-GB"/>
        </w:rPr>
        <w:t>.</w:t>
      </w:r>
      <w:r w:rsidRPr="00B35024">
        <w:rPr>
          <w:sz w:val="22"/>
          <w:szCs w:val="22"/>
          <w:lang w:val="en-GB"/>
        </w:rPr>
        <w:t xml:space="preserve"> </w:t>
      </w:r>
      <w:r w:rsidRPr="00B35024">
        <w:rPr>
          <w:sz w:val="22"/>
          <w:szCs w:val="22"/>
        </w:rPr>
        <w:t>159 7 = 1,6 g Fe</w:t>
      </w:r>
      <w:r w:rsidRPr="00B35024">
        <w:rPr>
          <w:sz w:val="22"/>
          <w:szCs w:val="22"/>
          <w:vertAlign w:val="subscript"/>
        </w:rPr>
        <w:t>2</w:t>
      </w:r>
      <w:r w:rsidRPr="00B35024">
        <w:rPr>
          <w:sz w:val="22"/>
          <w:szCs w:val="22"/>
        </w:rPr>
        <w:t>O</w:t>
      </w:r>
      <w:r w:rsidRPr="00B35024">
        <w:rPr>
          <w:sz w:val="22"/>
          <w:szCs w:val="22"/>
          <w:vertAlign w:val="subscript"/>
        </w:rPr>
        <w:t>3</w:t>
      </w:r>
    </w:p>
    <w:p w:rsidR="001C5163" w:rsidRPr="00B35024" w:rsidRDefault="001C5163" w:rsidP="001C5163">
      <w:pPr>
        <w:rPr>
          <w:sz w:val="22"/>
          <w:szCs w:val="22"/>
        </w:rPr>
      </w:pPr>
      <w:r w:rsidRPr="00B35024">
        <w:rPr>
          <w:sz w:val="22"/>
          <w:szCs w:val="22"/>
        </w:rPr>
        <w:tab/>
        <w:t>dus toename = 0,5 g</w:t>
      </w:r>
    </w:p>
    <w:p w:rsidR="001C5163" w:rsidRPr="00B35024" w:rsidRDefault="001C5163" w:rsidP="001C5163">
      <w:pPr>
        <w:ind w:left="1416" w:hanging="711"/>
        <w:rPr>
          <w:sz w:val="22"/>
          <w:szCs w:val="22"/>
        </w:rPr>
      </w:pPr>
    </w:p>
    <w:p w:rsidR="001C5163" w:rsidRDefault="001C5163" w:rsidP="001C5163">
      <w:pPr>
        <w:ind w:left="711" w:hanging="711"/>
        <w:rPr>
          <w:sz w:val="20"/>
        </w:rPr>
      </w:pPr>
      <w:r>
        <w:rPr>
          <w:sz w:val="20"/>
        </w:rPr>
        <w:t>3</w:t>
      </w:r>
      <w:r>
        <w:rPr>
          <w:sz w:val="20"/>
        </w:rPr>
        <w:tab/>
        <w:t>In regel 3 staat dat de temperatuur van de buitenkant van het zakje met 50`tot 60 graden stijgt. Dus de reactie heeft warmte afgegeven dus een exotherme reactie</w:t>
      </w:r>
    </w:p>
    <w:p w:rsidR="001C5163" w:rsidRDefault="001C5163" w:rsidP="001C5163">
      <w:pPr>
        <w:rPr>
          <w:sz w:val="20"/>
        </w:rPr>
      </w:pPr>
      <w:r>
        <w:rPr>
          <w:sz w:val="20"/>
        </w:rPr>
        <w:t xml:space="preserve"> </w:t>
      </w:r>
    </w:p>
    <w:p w:rsidR="001C5163" w:rsidRDefault="001C5163" w:rsidP="001C5163">
      <w:pPr>
        <w:ind w:left="711" w:hanging="711"/>
        <w:rPr>
          <w:sz w:val="20"/>
        </w:rPr>
      </w:pPr>
      <w:r>
        <w:rPr>
          <w:sz w:val="20"/>
        </w:rPr>
        <w:t>4</w:t>
      </w:r>
      <w:r>
        <w:rPr>
          <w:sz w:val="20"/>
        </w:rPr>
        <w:tab/>
        <w:t xml:space="preserve">Bij </w:t>
      </w:r>
      <w:proofErr w:type="spellStart"/>
      <w:r>
        <w:rPr>
          <w:sz w:val="20"/>
        </w:rPr>
        <w:t>pyrofoor</w:t>
      </w:r>
      <w:proofErr w:type="spellEnd"/>
      <w:r>
        <w:rPr>
          <w:sz w:val="20"/>
        </w:rPr>
        <w:t xml:space="preserve"> ijzer is het contact oppervlak veel groter, dus er vinden meer botsingen plaats en dus ook meer effectieve botsingen. Dus de reactie gaat sneller.</w:t>
      </w:r>
    </w:p>
    <w:p w:rsidR="001C5163" w:rsidRPr="001C5163" w:rsidRDefault="001C5163" w:rsidP="001C5163">
      <w:pPr>
        <w:pStyle w:val="Kop4"/>
        <w:ind w:left="705" w:hanging="705"/>
        <w:rPr>
          <w:b w:val="0"/>
          <w:bCs w:val="0"/>
          <w:i w:val="0"/>
          <w:color w:val="auto"/>
          <w:sz w:val="22"/>
        </w:rPr>
      </w:pPr>
      <w:r w:rsidRPr="001C5163">
        <w:rPr>
          <w:b w:val="0"/>
          <w:i w:val="0"/>
          <w:color w:val="auto"/>
          <w:sz w:val="20"/>
        </w:rPr>
        <w:t>5</w:t>
      </w:r>
      <w:r w:rsidRPr="001C5163">
        <w:rPr>
          <w:b w:val="0"/>
          <w:i w:val="0"/>
          <w:color w:val="auto"/>
          <w:sz w:val="20"/>
        </w:rPr>
        <w:tab/>
        <w:t>Als er geen zout aanwezig is komt er een superdun laagje op de buitenkant van de ijzerdeeltjes zodat het zuurstof de ijzer niet meer kan bereiken en de reactie zet zich zelf stil. Het zout voorkomt het ontstaan van dit laagje</w:t>
      </w:r>
    </w:p>
    <w:p w:rsidR="001C5163" w:rsidRDefault="001C5163" w:rsidP="001C5163">
      <w:pPr>
        <w:rPr>
          <w:sz w:val="22"/>
        </w:rPr>
      </w:pPr>
    </w:p>
    <w:p w:rsidR="001C5163" w:rsidRPr="00B92F7D" w:rsidRDefault="00B92F7D" w:rsidP="001C5163">
      <w:pPr>
        <w:rPr>
          <w:b/>
          <w:sz w:val="22"/>
          <w:lang w:val="en-GB"/>
        </w:rPr>
      </w:pPr>
      <w:r>
        <w:rPr>
          <w:sz w:val="22"/>
          <w:lang w:val="en-GB"/>
        </w:rPr>
        <w:tab/>
      </w:r>
      <w:proofErr w:type="spellStart"/>
      <w:r w:rsidRPr="00B92F7D">
        <w:rPr>
          <w:b/>
          <w:sz w:val="22"/>
          <w:lang w:val="en-GB"/>
        </w:rPr>
        <w:t>Verzadigde</w:t>
      </w:r>
      <w:proofErr w:type="spellEnd"/>
      <w:r w:rsidR="001C5163" w:rsidRPr="00B92F7D">
        <w:rPr>
          <w:b/>
          <w:sz w:val="22"/>
          <w:lang w:val="en-GB"/>
        </w:rPr>
        <w:t xml:space="preserve"> </w:t>
      </w:r>
      <w:proofErr w:type="spellStart"/>
      <w:r w:rsidR="001C5163" w:rsidRPr="00B92F7D">
        <w:rPr>
          <w:b/>
          <w:sz w:val="22"/>
          <w:lang w:val="en-GB"/>
        </w:rPr>
        <w:t>zout</w:t>
      </w:r>
      <w:proofErr w:type="spellEnd"/>
      <w:r w:rsidR="001C5163" w:rsidRPr="00B92F7D">
        <w:rPr>
          <w:b/>
          <w:sz w:val="22"/>
          <w:lang w:val="en-GB"/>
        </w:rPr>
        <w:t xml:space="preserve"> </w:t>
      </w:r>
      <w:proofErr w:type="spellStart"/>
      <w:r w:rsidR="001C5163" w:rsidRPr="00B92F7D">
        <w:rPr>
          <w:b/>
          <w:sz w:val="22"/>
          <w:lang w:val="en-GB"/>
        </w:rPr>
        <w:t>oplossing</w:t>
      </w:r>
      <w:proofErr w:type="spellEnd"/>
    </w:p>
    <w:p w:rsidR="001C5163" w:rsidRDefault="001C5163" w:rsidP="001C5163">
      <w:pPr>
        <w:rPr>
          <w:rFonts w:cs="Lucida Sans Unicode"/>
          <w:sz w:val="22"/>
        </w:rPr>
      </w:pPr>
      <w:r>
        <w:rPr>
          <w:sz w:val="22"/>
        </w:rPr>
        <w:t>6</w:t>
      </w:r>
      <w:r>
        <w:rPr>
          <w:sz w:val="22"/>
        </w:rPr>
        <w:tab/>
      </w:r>
      <w:proofErr w:type="spellStart"/>
      <w:r>
        <w:rPr>
          <w:sz w:val="22"/>
        </w:rPr>
        <w:t>AgBr</w:t>
      </w:r>
      <w:proofErr w:type="spellEnd"/>
      <w:r>
        <w:rPr>
          <w:sz w:val="22"/>
        </w:rPr>
        <w:t xml:space="preserve"> (s)</w:t>
      </w:r>
      <w:r>
        <w:rPr>
          <w:sz w:val="22"/>
        </w:rPr>
        <w:tab/>
      </w:r>
      <w:r>
        <w:rPr>
          <w:sz w:val="22"/>
        </w:rPr>
        <w:tab/>
      </w:r>
      <w:r>
        <w:rPr>
          <w:rFonts w:ascii="Lucida Sans Unicode" w:hAnsi="Lucida Sans Unicode" w:cs="Lucida Sans Unicode"/>
          <w:sz w:val="22"/>
        </w:rPr>
        <w:t>⇆</w:t>
      </w:r>
      <w:r>
        <w:rPr>
          <w:rFonts w:ascii="Lucida Sans Unicode" w:hAnsi="Lucida Sans Unicode" w:cs="Lucida Sans Unicode"/>
          <w:sz w:val="22"/>
        </w:rPr>
        <w:tab/>
        <w:t>A</w:t>
      </w:r>
      <w:r>
        <w:rPr>
          <w:rFonts w:cs="Lucida Sans Unicode"/>
          <w:sz w:val="22"/>
        </w:rPr>
        <w:t>g</w:t>
      </w:r>
      <w:r>
        <w:rPr>
          <w:rFonts w:cs="Lucida Sans Unicode"/>
          <w:sz w:val="22"/>
          <w:vertAlign w:val="superscript"/>
        </w:rPr>
        <w:t>+</w:t>
      </w:r>
      <w:r>
        <w:rPr>
          <w:rFonts w:cs="Lucida Sans Unicode"/>
          <w:sz w:val="22"/>
        </w:rPr>
        <w:t xml:space="preserve"> (</w:t>
      </w:r>
      <w:proofErr w:type="spellStart"/>
      <w:r>
        <w:rPr>
          <w:rFonts w:cs="Lucida Sans Unicode"/>
          <w:sz w:val="22"/>
        </w:rPr>
        <w:t>aq</w:t>
      </w:r>
      <w:proofErr w:type="spellEnd"/>
      <w:r>
        <w:rPr>
          <w:rFonts w:cs="Lucida Sans Unicode"/>
          <w:sz w:val="22"/>
        </w:rPr>
        <w:t xml:space="preserve">) </w:t>
      </w:r>
      <w:r>
        <w:rPr>
          <w:rFonts w:cs="Lucida Sans Unicode"/>
          <w:sz w:val="22"/>
        </w:rPr>
        <w:tab/>
        <w:t xml:space="preserve">+ </w:t>
      </w:r>
      <w:r>
        <w:rPr>
          <w:rFonts w:cs="Lucida Sans Unicode"/>
          <w:sz w:val="22"/>
        </w:rPr>
        <w:tab/>
        <w:t>Br</w:t>
      </w:r>
      <w:r>
        <w:rPr>
          <w:rFonts w:cs="Lucida Sans Unicode"/>
          <w:sz w:val="22"/>
          <w:vertAlign w:val="superscript"/>
          <w:lang w:val="en-GB"/>
        </w:rPr>
        <w:sym w:font="Symbol" w:char="F02D"/>
      </w:r>
      <w:r>
        <w:rPr>
          <w:rFonts w:cs="Lucida Sans Unicode"/>
          <w:sz w:val="22"/>
        </w:rPr>
        <w:t>(</w:t>
      </w:r>
      <w:proofErr w:type="spellStart"/>
      <w:r>
        <w:rPr>
          <w:rFonts w:cs="Lucida Sans Unicode"/>
          <w:sz w:val="22"/>
        </w:rPr>
        <w:t>aq</w:t>
      </w:r>
      <w:proofErr w:type="spellEnd"/>
      <w:r>
        <w:rPr>
          <w:rFonts w:cs="Lucida Sans Unicode"/>
          <w:sz w:val="22"/>
        </w:rPr>
        <w:t>)</w:t>
      </w:r>
    </w:p>
    <w:p w:rsidR="001C5163" w:rsidRDefault="001C5163" w:rsidP="001C5163">
      <w:pPr>
        <w:rPr>
          <w:rFonts w:cs="Lucida Sans Unicode"/>
          <w:sz w:val="22"/>
        </w:rPr>
      </w:pPr>
      <w:r>
        <w:rPr>
          <w:sz w:val="22"/>
        </w:rPr>
        <w:t>7</w:t>
      </w:r>
      <w:r>
        <w:rPr>
          <w:rFonts w:cs="Lucida Sans Unicode"/>
          <w:sz w:val="22"/>
        </w:rPr>
        <w:tab/>
      </w:r>
      <w:proofErr w:type="spellStart"/>
      <w:r>
        <w:rPr>
          <w:rFonts w:cs="Lucida Sans Unicode"/>
          <w:sz w:val="22"/>
        </w:rPr>
        <w:t>AgBr</w:t>
      </w:r>
      <w:proofErr w:type="spellEnd"/>
      <w:r>
        <w:rPr>
          <w:rFonts w:cs="Lucida Sans Unicode"/>
          <w:sz w:val="22"/>
        </w:rPr>
        <w:t xml:space="preserve">     1,6 </w:t>
      </w:r>
      <w:r>
        <w:rPr>
          <w:rFonts w:ascii="MS Mincho" w:eastAsia="MS Mincho" w:hAnsi="MS Mincho" w:cs="Lucida Sans Unicode" w:hint="eastAsia"/>
          <w:sz w:val="22"/>
        </w:rPr>
        <w:t>·</w:t>
      </w:r>
      <w:r>
        <w:rPr>
          <w:rFonts w:cs="Lucida Sans Unicode"/>
          <w:sz w:val="22"/>
        </w:rPr>
        <w:t xml:space="preserve"> 10</w:t>
      </w:r>
      <w:r>
        <w:rPr>
          <w:rFonts w:cs="Lucida Sans Unicode"/>
          <w:sz w:val="22"/>
          <w:vertAlign w:val="superscript"/>
        </w:rPr>
        <w:t xml:space="preserve">-5 </w:t>
      </w:r>
      <w:r>
        <w:rPr>
          <w:rFonts w:cs="Lucida Sans Unicode"/>
          <w:sz w:val="22"/>
        </w:rPr>
        <w:t xml:space="preserve"> g   = </w:t>
      </w:r>
      <w:r w:rsidR="00F36023">
        <w:rPr>
          <w:rFonts w:cs="Lucida Sans Unicode"/>
          <w:sz w:val="22"/>
        </w:rPr>
        <w:fldChar w:fldCharType="begin"/>
      </w:r>
      <w:r>
        <w:rPr>
          <w:rFonts w:cs="Lucida Sans Unicode"/>
          <w:sz w:val="22"/>
        </w:rPr>
        <w:instrText xml:space="preserve"> EQ \F(1,6 </w:instrText>
      </w:r>
      <w:r>
        <w:rPr>
          <w:rFonts w:ascii="MS Mincho" w:eastAsia="MS Mincho" w:hAnsi="MS Mincho" w:cs="Lucida Sans Unicode" w:hint="eastAsia"/>
          <w:sz w:val="22"/>
        </w:rPr>
        <w:instrText>·</w:instrText>
      </w:r>
      <w:r>
        <w:rPr>
          <w:rFonts w:cs="Lucida Sans Unicode"/>
          <w:sz w:val="22"/>
        </w:rPr>
        <w:instrText xml:space="preserve"> 10</w:instrText>
      </w:r>
      <w:r>
        <w:rPr>
          <w:rFonts w:cs="Lucida Sans Unicode"/>
          <w:sz w:val="22"/>
          <w:vertAlign w:val="superscript"/>
        </w:rPr>
        <w:instrText>-5</w:instrText>
      </w:r>
      <w:r>
        <w:rPr>
          <w:rFonts w:cs="Lucida Sans Unicode"/>
          <w:sz w:val="22"/>
        </w:rPr>
        <w:instrText xml:space="preserve">;187,8)  </w:instrText>
      </w:r>
      <w:r w:rsidR="00F36023">
        <w:rPr>
          <w:rFonts w:cs="Lucida Sans Unicode"/>
          <w:sz w:val="22"/>
        </w:rPr>
        <w:fldChar w:fldCharType="end"/>
      </w:r>
      <w:r>
        <w:rPr>
          <w:rFonts w:cs="Lucida Sans Unicode"/>
          <w:sz w:val="22"/>
        </w:rPr>
        <w:t xml:space="preserve"> = 8,5 </w:t>
      </w:r>
      <w:r>
        <w:rPr>
          <w:rFonts w:ascii="MS Mincho" w:eastAsia="MS Mincho" w:hAnsi="MS Mincho" w:cs="Lucida Sans Unicode" w:hint="eastAsia"/>
          <w:sz w:val="22"/>
        </w:rPr>
        <w:t>·</w:t>
      </w:r>
      <w:r>
        <w:rPr>
          <w:rFonts w:cs="Lucida Sans Unicode"/>
          <w:sz w:val="22"/>
        </w:rPr>
        <w:t xml:space="preserve"> 10</w:t>
      </w:r>
      <w:r>
        <w:rPr>
          <w:rFonts w:cs="Lucida Sans Unicode"/>
          <w:sz w:val="22"/>
          <w:vertAlign w:val="superscript"/>
        </w:rPr>
        <w:t>-8</w:t>
      </w:r>
      <w:r>
        <w:rPr>
          <w:rFonts w:cs="Lucida Sans Unicode"/>
          <w:sz w:val="22"/>
        </w:rPr>
        <w:t xml:space="preserve"> Mol  </w:t>
      </w:r>
    </w:p>
    <w:p w:rsidR="001C5163" w:rsidRDefault="001C5163" w:rsidP="001C5163">
      <w:pPr>
        <w:rPr>
          <w:rFonts w:cs="Lucida Sans Unicode"/>
          <w:sz w:val="22"/>
        </w:rPr>
      </w:pPr>
      <w:r>
        <w:rPr>
          <w:rFonts w:cs="Lucida Sans Unicode"/>
          <w:sz w:val="22"/>
        </w:rPr>
        <w:tab/>
        <w:t>[Ag</w:t>
      </w:r>
      <w:r>
        <w:rPr>
          <w:rFonts w:cs="Lucida Sans Unicode"/>
          <w:sz w:val="22"/>
          <w:vertAlign w:val="superscript"/>
        </w:rPr>
        <w:t>+</w:t>
      </w:r>
      <w:r>
        <w:rPr>
          <w:rFonts w:cs="Lucida Sans Unicode"/>
          <w:sz w:val="22"/>
        </w:rPr>
        <w:t>] = [Br</w:t>
      </w:r>
      <w:r>
        <w:rPr>
          <w:rFonts w:cs="Lucida Sans Unicode"/>
          <w:sz w:val="22"/>
          <w:vertAlign w:val="superscript"/>
        </w:rPr>
        <w:t>-</w:t>
      </w:r>
      <w:r>
        <w:rPr>
          <w:rFonts w:cs="Lucida Sans Unicode"/>
          <w:sz w:val="22"/>
        </w:rPr>
        <w:t xml:space="preserve">] = 8,5 </w:t>
      </w:r>
      <w:r>
        <w:rPr>
          <w:rFonts w:ascii="MS Mincho" w:eastAsia="MS Mincho" w:hAnsi="MS Mincho" w:cs="Lucida Sans Unicode" w:hint="eastAsia"/>
          <w:sz w:val="22"/>
        </w:rPr>
        <w:t>·</w:t>
      </w:r>
      <w:r>
        <w:rPr>
          <w:rFonts w:cs="Lucida Sans Unicode"/>
          <w:sz w:val="22"/>
        </w:rPr>
        <w:t xml:space="preserve"> 10</w:t>
      </w:r>
      <w:r>
        <w:rPr>
          <w:rFonts w:cs="Lucida Sans Unicode"/>
          <w:sz w:val="22"/>
          <w:vertAlign w:val="superscript"/>
        </w:rPr>
        <w:t>-8</w:t>
      </w:r>
      <w:r>
        <w:rPr>
          <w:rFonts w:cs="Lucida Sans Unicode"/>
          <w:sz w:val="22"/>
        </w:rPr>
        <w:t xml:space="preserve"> </w:t>
      </w:r>
      <w:r>
        <w:rPr>
          <w:rFonts w:ascii="MS Mincho" w:eastAsia="MS Mincho" w:hAnsi="MS Mincho" w:cs="Lucida Sans Unicode" w:hint="eastAsia"/>
          <w:sz w:val="22"/>
        </w:rPr>
        <w:t>·</w:t>
      </w:r>
      <w:r>
        <w:rPr>
          <w:rFonts w:cs="Lucida Sans Unicode"/>
          <w:sz w:val="22"/>
        </w:rPr>
        <w:t xml:space="preserve"> 10 = 8,5 </w:t>
      </w:r>
      <w:r>
        <w:rPr>
          <w:rFonts w:ascii="MS Mincho" w:eastAsia="MS Mincho" w:hAnsi="MS Mincho" w:cs="Lucida Sans Unicode" w:hint="eastAsia"/>
          <w:sz w:val="22"/>
        </w:rPr>
        <w:t>·</w:t>
      </w:r>
      <w:r>
        <w:rPr>
          <w:rFonts w:cs="Lucida Sans Unicode"/>
          <w:sz w:val="22"/>
        </w:rPr>
        <w:t>10</w:t>
      </w:r>
      <w:r>
        <w:rPr>
          <w:rFonts w:cs="Lucida Sans Unicode"/>
          <w:sz w:val="22"/>
          <w:vertAlign w:val="superscript"/>
        </w:rPr>
        <w:t>-7</w:t>
      </w:r>
      <w:r>
        <w:rPr>
          <w:rFonts w:cs="Lucida Sans Unicode"/>
          <w:sz w:val="22"/>
        </w:rPr>
        <w:t xml:space="preserve"> Mol</w:t>
      </w:r>
    </w:p>
    <w:p w:rsidR="001C5163" w:rsidRDefault="001C5163" w:rsidP="001C5163">
      <w:pPr>
        <w:rPr>
          <w:rFonts w:eastAsia="MS Mincho" w:cs="Lucida Sans Unicode"/>
          <w:sz w:val="22"/>
        </w:rPr>
      </w:pPr>
      <w:r>
        <w:rPr>
          <w:rFonts w:cs="Lucida Sans Unicode"/>
          <w:sz w:val="22"/>
        </w:rPr>
        <w:tab/>
        <w:t>K = [Ag</w:t>
      </w:r>
      <w:r>
        <w:rPr>
          <w:rFonts w:cs="Lucida Sans Unicode"/>
          <w:sz w:val="22"/>
          <w:vertAlign w:val="superscript"/>
        </w:rPr>
        <w:t>+</w:t>
      </w:r>
      <w:r>
        <w:rPr>
          <w:rFonts w:cs="Lucida Sans Unicode"/>
          <w:sz w:val="22"/>
        </w:rPr>
        <w:t xml:space="preserve">] </w:t>
      </w:r>
      <w:r>
        <w:rPr>
          <w:rFonts w:ascii="MS Mincho" w:eastAsia="MS Mincho" w:hAnsi="MS Mincho" w:cs="Lucida Sans Unicode" w:hint="eastAsia"/>
          <w:sz w:val="22"/>
        </w:rPr>
        <w:t>·</w:t>
      </w:r>
      <w:r>
        <w:rPr>
          <w:rFonts w:eastAsia="MS Mincho" w:cs="Lucida Sans Unicode"/>
          <w:sz w:val="22"/>
        </w:rPr>
        <w:t xml:space="preserve"> [Br</w:t>
      </w:r>
      <w:r>
        <w:rPr>
          <w:rFonts w:eastAsia="MS Mincho" w:cs="Lucida Sans Unicode"/>
          <w:sz w:val="22"/>
          <w:vertAlign w:val="superscript"/>
        </w:rPr>
        <w:t>-</w:t>
      </w:r>
      <w:r>
        <w:rPr>
          <w:rFonts w:eastAsia="MS Mincho" w:cs="Lucida Sans Unicode"/>
          <w:sz w:val="22"/>
        </w:rPr>
        <w:t xml:space="preserve">] = (8,5 </w:t>
      </w:r>
      <w:r>
        <w:rPr>
          <w:rFonts w:ascii="MS Mincho" w:eastAsia="MS Mincho" w:hAnsi="MS Mincho" w:cs="Lucida Sans Unicode" w:hint="eastAsia"/>
          <w:sz w:val="22"/>
        </w:rPr>
        <w:t>·</w:t>
      </w:r>
      <w:r>
        <w:rPr>
          <w:rFonts w:eastAsia="MS Mincho" w:cs="Lucida Sans Unicode"/>
          <w:sz w:val="22"/>
        </w:rPr>
        <w:t xml:space="preserve"> 10</w:t>
      </w:r>
      <w:r>
        <w:rPr>
          <w:rFonts w:eastAsia="MS Mincho" w:cs="Lucida Sans Unicode"/>
          <w:sz w:val="22"/>
          <w:vertAlign w:val="superscript"/>
        </w:rPr>
        <w:t>-7</w:t>
      </w:r>
      <w:r>
        <w:rPr>
          <w:rFonts w:eastAsia="MS Mincho" w:cs="Lucida Sans Unicode"/>
          <w:sz w:val="22"/>
        </w:rPr>
        <w:t>)</w:t>
      </w:r>
      <w:r>
        <w:rPr>
          <w:rFonts w:eastAsia="MS Mincho" w:cs="Lucida Sans Unicode"/>
          <w:sz w:val="22"/>
          <w:vertAlign w:val="superscript"/>
        </w:rPr>
        <w:t>2</w:t>
      </w:r>
      <w:r>
        <w:rPr>
          <w:rFonts w:eastAsia="MS Mincho" w:cs="Lucida Sans Unicode"/>
          <w:sz w:val="22"/>
        </w:rPr>
        <w:t xml:space="preserve"> = 7,3 </w:t>
      </w:r>
      <w:r>
        <w:rPr>
          <w:rFonts w:ascii="MS Mincho" w:eastAsia="MS Mincho" w:hAnsi="MS Mincho" w:cs="Lucida Sans Unicode" w:hint="eastAsia"/>
          <w:sz w:val="22"/>
        </w:rPr>
        <w:t>·</w:t>
      </w:r>
      <w:r>
        <w:rPr>
          <w:rFonts w:eastAsia="MS Mincho" w:cs="Lucida Sans Unicode"/>
          <w:sz w:val="22"/>
        </w:rPr>
        <w:t xml:space="preserve"> 10</w:t>
      </w:r>
      <w:r>
        <w:rPr>
          <w:rFonts w:eastAsia="MS Mincho" w:cs="Lucida Sans Unicode"/>
          <w:sz w:val="22"/>
          <w:vertAlign w:val="superscript"/>
        </w:rPr>
        <w:t>-13</w:t>
      </w:r>
      <w:r>
        <w:rPr>
          <w:rFonts w:eastAsia="MS Mincho" w:cs="Lucida Sans Unicode"/>
          <w:sz w:val="22"/>
        </w:rPr>
        <w:t xml:space="preserve"> Mol</w:t>
      </w:r>
      <w:r>
        <w:rPr>
          <w:rFonts w:eastAsia="MS Mincho" w:cs="Lucida Sans Unicode"/>
          <w:sz w:val="22"/>
          <w:vertAlign w:val="superscript"/>
        </w:rPr>
        <w:t>2</w:t>
      </w:r>
      <w:r>
        <w:rPr>
          <w:rFonts w:eastAsia="MS Mincho" w:cs="Lucida Sans Unicode"/>
          <w:sz w:val="22"/>
        </w:rPr>
        <w:t xml:space="preserve"> / l</w:t>
      </w:r>
      <w:r>
        <w:rPr>
          <w:rFonts w:eastAsia="MS Mincho" w:cs="Lucida Sans Unicode"/>
          <w:sz w:val="22"/>
          <w:vertAlign w:val="superscript"/>
        </w:rPr>
        <w:t>2</w:t>
      </w:r>
    </w:p>
    <w:p w:rsidR="001C5163" w:rsidRPr="004B2C66" w:rsidRDefault="001C5163" w:rsidP="001C5163">
      <w:pPr>
        <w:rPr>
          <w:rFonts w:eastAsia="MS Mincho" w:cs="Lucida Sans Unicode"/>
          <w:sz w:val="22"/>
        </w:rPr>
      </w:pPr>
      <w:r>
        <w:rPr>
          <w:sz w:val="22"/>
        </w:rPr>
        <w:t>8</w:t>
      </w:r>
      <w:r>
        <w:rPr>
          <w:rFonts w:eastAsia="MS Mincho" w:cs="Lucida Sans Unicode"/>
          <w:sz w:val="22"/>
        </w:rPr>
        <w:tab/>
        <w:t>[Br</w:t>
      </w:r>
      <w:r>
        <w:rPr>
          <w:rFonts w:eastAsia="MS Mincho" w:cs="Lucida Sans Unicode"/>
          <w:sz w:val="22"/>
          <w:vertAlign w:val="superscript"/>
        </w:rPr>
        <w:t>-</w:t>
      </w:r>
      <w:r>
        <w:rPr>
          <w:rFonts w:eastAsia="MS Mincho" w:cs="Lucida Sans Unicode"/>
          <w:sz w:val="22"/>
        </w:rPr>
        <w:t xml:space="preserve">] = 8,0 </w:t>
      </w:r>
      <w:r>
        <w:rPr>
          <w:rFonts w:ascii="MS Mincho" w:eastAsia="MS Mincho" w:hAnsi="MS Mincho" w:cs="Lucida Sans Unicode" w:hint="eastAsia"/>
          <w:sz w:val="22"/>
        </w:rPr>
        <w:t>·</w:t>
      </w:r>
      <w:r>
        <w:rPr>
          <w:rFonts w:eastAsia="MS Mincho" w:cs="Lucida Sans Unicode"/>
          <w:sz w:val="22"/>
        </w:rPr>
        <w:t xml:space="preserve"> 10</w:t>
      </w:r>
      <w:r>
        <w:rPr>
          <w:rFonts w:eastAsia="MS Mincho" w:cs="Lucida Sans Unicode"/>
          <w:sz w:val="22"/>
          <w:vertAlign w:val="superscript"/>
        </w:rPr>
        <w:t>-8</w:t>
      </w:r>
      <w:r>
        <w:rPr>
          <w:rFonts w:eastAsia="MS Mincho" w:cs="Lucida Sans Unicode"/>
          <w:sz w:val="22"/>
        </w:rPr>
        <w:t xml:space="preserve">   je voegt alleen water toe dus [Ag</w:t>
      </w:r>
      <w:r>
        <w:rPr>
          <w:rFonts w:eastAsia="MS Mincho" w:cs="Lucida Sans Unicode"/>
          <w:sz w:val="22"/>
          <w:vertAlign w:val="superscript"/>
        </w:rPr>
        <w:t>+</w:t>
      </w:r>
      <w:r>
        <w:rPr>
          <w:rFonts w:eastAsia="MS Mincho" w:cs="Lucida Sans Unicode"/>
          <w:sz w:val="22"/>
        </w:rPr>
        <w:t>] = [Br</w:t>
      </w:r>
      <w:r>
        <w:rPr>
          <w:rFonts w:eastAsia="MS Mincho" w:cs="Lucida Sans Unicode"/>
          <w:sz w:val="22"/>
          <w:vertAlign w:val="superscript"/>
        </w:rPr>
        <w:t>-</w:t>
      </w:r>
      <w:r>
        <w:rPr>
          <w:rFonts w:eastAsia="MS Mincho" w:cs="Lucida Sans Unicode"/>
          <w:sz w:val="22"/>
        </w:rPr>
        <w:t>]</w:t>
      </w:r>
      <w:r w:rsidR="004B2C66">
        <w:rPr>
          <w:rFonts w:eastAsia="MS Mincho" w:cs="Lucida Sans Unicode"/>
          <w:sz w:val="22"/>
        </w:rPr>
        <w:t xml:space="preserve"> dus geen evenwicht want </w:t>
      </w:r>
      <w:r w:rsidR="004B2C66">
        <w:rPr>
          <w:rFonts w:eastAsia="MS Mincho" w:cs="Lucida Sans Unicode"/>
          <w:sz w:val="22"/>
        </w:rPr>
        <w:tab/>
        <w:t xml:space="preserve">concentraties moeten weer 8,5 • 10 </w:t>
      </w:r>
      <w:r w:rsidR="004B2C66">
        <w:rPr>
          <w:rFonts w:eastAsia="MS Mincho" w:cs="Lucida Sans Unicode"/>
          <w:sz w:val="22"/>
          <w:vertAlign w:val="superscript"/>
        </w:rPr>
        <w:t>-7</w:t>
      </w:r>
      <w:r w:rsidR="004B2C66">
        <w:rPr>
          <w:rFonts w:eastAsia="MS Mincho" w:cs="Lucida Sans Unicode"/>
          <w:sz w:val="22"/>
        </w:rPr>
        <w:t xml:space="preserve"> worden</w:t>
      </w:r>
    </w:p>
    <w:p w:rsidR="001C5163" w:rsidRDefault="001C5163" w:rsidP="004B2C66">
      <w:pPr>
        <w:rPr>
          <w:rFonts w:eastAsia="MS Mincho" w:cs="Lucida Sans Unicode"/>
          <w:sz w:val="22"/>
        </w:rPr>
      </w:pPr>
      <w:r>
        <w:rPr>
          <w:rFonts w:eastAsia="MS Mincho" w:cs="Lucida Sans Unicode"/>
          <w:sz w:val="22"/>
        </w:rPr>
        <w:t>9</w:t>
      </w:r>
      <w:r>
        <w:rPr>
          <w:rFonts w:eastAsia="MS Mincho" w:cs="Lucida Sans Unicode"/>
          <w:sz w:val="22"/>
        </w:rPr>
        <w:tab/>
      </w:r>
      <w:r w:rsidR="004B2C66">
        <w:rPr>
          <w:rFonts w:eastAsia="MS Mincho" w:cs="Lucida Sans Unicode"/>
          <w:sz w:val="22"/>
        </w:rPr>
        <w:t>Er zal een neerslag ontstaan</w:t>
      </w:r>
    </w:p>
    <w:p w:rsidR="004B2C66" w:rsidRDefault="004B2C66" w:rsidP="004B2C66">
      <w:pPr>
        <w:rPr>
          <w:rFonts w:eastAsia="MS Mincho" w:cs="Lucida Sans Unicode"/>
          <w:sz w:val="22"/>
        </w:rPr>
      </w:pPr>
      <w:r>
        <w:rPr>
          <w:rFonts w:eastAsia="MS Mincho" w:cs="Lucida Sans Unicode"/>
          <w:sz w:val="22"/>
        </w:rPr>
        <w:tab/>
        <w:t>Ag</w:t>
      </w:r>
      <w:r>
        <w:rPr>
          <w:rFonts w:eastAsia="MS Mincho" w:cs="Lucida Sans Unicode"/>
          <w:sz w:val="22"/>
          <w:vertAlign w:val="superscript"/>
        </w:rPr>
        <w:t>+</w:t>
      </w:r>
      <w:r>
        <w:rPr>
          <w:rFonts w:eastAsia="MS Mincho" w:cs="Lucida Sans Unicode"/>
          <w:sz w:val="22"/>
        </w:rPr>
        <w:t xml:space="preserve">  + Cl</w:t>
      </w:r>
      <w:r>
        <w:rPr>
          <w:rFonts w:eastAsia="MS Mincho" w:cs="Lucida Sans Unicode"/>
          <w:sz w:val="22"/>
          <w:vertAlign w:val="superscript"/>
        </w:rPr>
        <w:t>-</w:t>
      </w:r>
      <w:r>
        <w:rPr>
          <w:rFonts w:eastAsia="MS Mincho" w:cs="Lucida Sans Unicode"/>
          <w:sz w:val="22"/>
        </w:rPr>
        <w:t xml:space="preserve">  </w:t>
      </w:r>
      <w:r>
        <w:rPr>
          <w:rFonts w:eastAsia="MS Mincho" w:cs="Lucida Sans Unicode" w:hint="eastAsia"/>
          <w:sz w:val="22"/>
        </w:rPr>
        <w:t>→</w:t>
      </w:r>
      <w:r>
        <w:rPr>
          <w:rFonts w:eastAsia="MS Mincho" w:cs="Lucida Sans Unicode" w:hint="eastAsia"/>
          <w:sz w:val="22"/>
        </w:rPr>
        <w:t xml:space="preserve"> </w:t>
      </w:r>
      <w:proofErr w:type="spellStart"/>
      <w:r>
        <w:rPr>
          <w:rFonts w:eastAsia="MS Mincho" w:cs="Lucida Sans Unicode" w:hint="eastAsia"/>
          <w:sz w:val="22"/>
        </w:rPr>
        <w:t>Ag</w:t>
      </w:r>
      <w:r>
        <w:rPr>
          <w:rFonts w:eastAsia="MS Mincho" w:cs="Lucida Sans Unicode"/>
          <w:sz w:val="22"/>
        </w:rPr>
        <w:t>Cl</w:t>
      </w:r>
      <w:proofErr w:type="spellEnd"/>
    </w:p>
    <w:p w:rsidR="004B2C66" w:rsidRPr="004B2C66" w:rsidRDefault="004B2C66" w:rsidP="004B2C66">
      <w:pPr>
        <w:ind w:left="709" w:hanging="709"/>
        <w:rPr>
          <w:rStyle w:val="Snel"/>
          <w:sz w:val="22"/>
        </w:rPr>
      </w:pPr>
      <w:r>
        <w:rPr>
          <w:rFonts w:eastAsia="MS Mincho" w:cs="Lucida Sans Unicode"/>
          <w:sz w:val="22"/>
        </w:rPr>
        <w:tab/>
        <w:t>dus zal er meer zout oplossen. De Ag</w:t>
      </w:r>
      <w:r>
        <w:rPr>
          <w:rFonts w:eastAsia="MS Mincho" w:cs="Lucida Sans Unicode"/>
          <w:sz w:val="22"/>
          <w:vertAlign w:val="superscript"/>
        </w:rPr>
        <w:t>+</w:t>
      </w:r>
      <w:r>
        <w:rPr>
          <w:rFonts w:eastAsia="MS Mincho" w:cs="Lucida Sans Unicode"/>
          <w:sz w:val="22"/>
        </w:rPr>
        <w:t xml:space="preserve"> concentratie zal uiteindelijk kleiner zijn dat 8,5 • 10 </w:t>
      </w:r>
      <w:r>
        <w:rPr>
          <w:rFonts w:eastAsia="MS Mincho" w:cs="Lucida Sans Unicode"/>
          <w:sz w:val="22"/>
          <w:vertAlign w:val="superscript"/>
        </w:rPr>
        <w:t xml:space="preserve">-8 </w:t>
      </w:r>
      <w:r>
        <w:rPr>
          <w:rFonts w:eastAsia="MS Mincho" w:cs="Lucida Sans Unicode"/>
          <w:sz w:val="22"/>
        </w:rPr>
        <w:t xml:space="preserve">en de Br </w:t>
      </w:r>
      <w:r>
        <w:rPr>
          <w:rFonts w:eastAsia="MS Mincho" w:cs="Lucida Sans Unicode"/>
          <w:sz w:val="22"/>
          <w:vertAlign w:val="superscript"/>
        </w:rPr>
        <w:t>-</w:t>
      </w:r>
      <w:r>
        <w:rPr>
          <w:rFonts w:eastAsia="MS Mincho" w:cs="Lucida Sans Unicode"/>
          <w:sz w:val="22"/>
        </w:rPr>
        <w:t xml:space="preserve"> concentratie zal groter dan 8,5 • 10 </w:t>
      </w:r>
      <w:r>
        <w:rPr>
          <w:rFonts w:eastAsia="MS Mincho" w:cs="Lucida Sans Unicode"/>
          <w:sz w:val="22"/>
          <w:vertAlign w:val="superscript"/>
        </w:rPr>
        <w:t>-8</w:t>
      </w:r>
      <w:r>
        <w:rPr>
          <w:rFonts w:eastAsia="MS Mincho" w:cs="Lucida Sans Unicode"/>
          <w:sz w:val="22"/>
        </w:rPr>
        <w:t xml:space="preserve"> zijn zodat het product weer 7.3  • 10</w:t>
      </w:r>
      <w:r>
        <w:rPr>
          <w:rFonts w:eastAsia="MS Mincho" w:cs="Lucida Sans Unicode"/>
          <w:sz w:val="22"/>
          <w:vertAlign w:val="superscript"/>
        </w:rPr>
        <w:t>-13</w:t>
      </w:r>
      <w:r>
        <w:rPr>
          <w:rFonts w:eastAsia="MS Mincho" w:cs="Lucida Sans Unicode"/>
          <w:sz w:val="22"/>
        </w:rPr>
        <w:t xml:space="preserve"> zal zijn.</w:t>
      </w:r>
    </w:p>
    <w:p w:rsidR="00B92F7D" w:rsidRDefault="00B92F7D" w:rsidP="001C5163"/>
    <w:p w:rsidR="001C5163" w:rsidRPr="00B92F7D" w:rsidRDefault="00B92F7D" w:rsidP="001C5163">
      <w:pPr>
        <w:rPr>
          <w:b/>
        </w:rPr>
      </w:pPr>
      <w:r>
        <w:tab/>
      </w:r>
      <w:r w:rsidRPr="00B92F7D">
        <w:rPr>
          <w:b/>
        </w:rPr>
        <w:t>Methanol</w:t>
      </w:r>
    </w:p>
    <w:p w:rsidR="009D240C" w:rsidRDefault="009D240C" w:rsidP="009D240C">
      <w:pPr>
        <w:rPr>
          <w:sz w:val="20"/>
          <w:lang w:val="en-US"/>
        </w:rPr>
      </w:pPr>
      <w:r>
        <w:rPr>
          <w:sz w:val="20"/>
          <w:lang w:val="en-US"/>
        </w:rPr>
        <w:t>10</w:t>
      </w:r>
      <w:r>
        <w:rPr>
          <w:sz w:val="20"/>
          <w:lang w:val="en-US"/>
        </w:rPr>
        <w:tab/>
        <w:t>CO (g)   + 2 H</w:t>
      </w:r>
      <w:r>
        <w:rPr>
          <w:sz w:val="20"/>
          <w:vertAlign w:val="subscript"/>
          <w:lang w:val="en-US"/>
        </w:rPr>
        <w:t>2</w:t>
      </w:r>
      <w:r>
        <w:rPr>
          <w:sz w:val="20"/>
          <w:lang w:val="en-US"/>
        </w:rPr>
        <w:t xml:space="preserve"> (g)   </w:t>
      </w:r>
      <w:r>
        <w:rPr>
          <w:rFonts w:ascii="Lucida Sans Unicode" w:hAnsi="Lucida Sans Unicode" w:cs="Lucida Sans Unicode"/>
          <w:sz w:val="20"/>
          <w:lang w:val="en-US"/>
        </w:rPr>
        <w:t>⇆</w:t>
      </w:r>
      <w:r>
        <w:rPr>
          <w:sz w:val="20"/>
          <w:lang w:val="en-US"/>
        </w:rPr>
        <w:t xml:space="preserve">  CH</w:t>
      </w:r>
      <w:r>
        <w:rPr>
          <w:sz w:val="20"/>
          <w:vertAlign w:val="subscript"/>
          <w:lang w:val="en-US"/>
        </w:rPr>
        <w:t>4</w:t>
      </w:r>
      <w:r>
        <w:rPr>
          <w:sz w:val="20"/>
          <w:lang w:val="en-US"/>
        </w:rPr>
        <w:t>O  (g)</w:t>
      </w:r>
    </w:p>
    <w:p w:rsidR="009D240C" w:rsidRDefault="00F36023" w:rsidP="009D240C">
      <w:pPr>
        <w:rPr>
          <w:sz w:val="20"/>
          <w:lang w:val="en-US"/>
        </w:rPr>
      </w:pPr>
      <w:r>
        <w:rPr>
          <w:noProof/>
          <w:sz w:val="20"/>
        </w:rPr>
        <w:pict>
          <v:shape id="_x0000_s1028" type="#_x0000_t75" style="position:absolute;margin-left:43.65pt;margin-top:24.2pt;width:241.85pt;height:61.5pt;z-index:251661312;visibility:visible;mso-wrap-edited:f">
            <v:imagedata r:id="rId7" o:title="" cropleft="3102f" cropright="9833f"/>
            <w10:wrap type="topAndBottom"/>
          </v:shape>
          <o:OLEObject Type="Embed" ProgID="Word.Picture.8" ShapeID="_x0000_s1028" DrawAspect="Content" ObjectID="_1482165610" r:id="rId8"/>
        </w:pict>
      </w:r>
      <w:r>
        <w:rPr>
          <w:noProof/>
          <w:sz w:val="20"/>
        </w:rPr>
        <w:pict>
          <v:shapetype id="_x0000_t202" coordsize="21600,21600" o:spt="202" path="m,l,21600r21600,l21600,xe">
            <v:stroke joinstyle="miter"/>
            <v:path gradientshapeok="t" o:connecttype="rect"/>
          </v:shapetype>
          <v:shape id="_x0000_s1027" type="#_x0000_t202" style="position:absolute;margin-left:90pt;margin-top:15.2pt;width:9pt;height:9pt;z-index:251660288" stroked="f">
            <v:textbox style="mso-next-textbox:#_x0000_s1027">
              <w:txbxContent>
                <w:p w:rsidR="009D240C" w:rsidRDefault="009D240C" w:rsidP="009D240C"/>
              </w:txbxContent>
            </v:textbox>
          </v:shape>
        </w:pict>
      </w:r>
    </w:p>
    <w:p w:rsidR="009D240C" w:rsidRDefault="009D240C" w:rsidP="009D240C">
      <w:pPr>
        <w:rPr>
          <w:sz w:val="20"/>
          <w:lang w:val="en-US"/>
        </w:rPr>
      </w:pPr>
      <w:r>
        <w:rPr>
          <w:sz w:val="20"/>
          <w:lang w:val="en-US"/>
        </w:rPr>
        <w:t>11</w:t>
      </w:r>
      <w:r>
        <w:rPr>
          <w:sz w:val="20"/>
          <w:lang w:val="en-US"/>
        </w:rPr>
        <w:tab/>
      </w:r>
    </w:p>
    <w:p w:rsidR="009D240C" w:rsidRDefault="009D240C" w:rsidP="009D240C">
      <w:pPr>
        <w:rPr>
          <w:sz w:val="20"/>
          <w:lang w:val="en-US"/>
        </w:rPr>
      </w:pPr>
    </w:p>
    <w:p w:rsidR="009D240C" w:rsidRPr="009D240C" w:rsidRDefault="009D240C" w:rsidP="009D240C">
      <w:pPr>
        <w:rPr>
          <w:sz w:val="20"/>
          <w:lang w:val="en-US"/>
        </w:rPr>
      </w:pPr>
      <w:r>
        <w:rPr>
          <w:sz w:val="20"/>
          <w:lang w:val="en-US"/>
        </w:rPr>
        <w:t>12</w:t>
      </w:r>
      <w:r>
        <w:rPr>
          <w:sz w:val="20"/>
        </w:rPr>
        <w:tab/>
        <w:t xml:space="preserve">In het linkerblok vindt de methanolvorming plaats. Als het evenwicht zich heeft ingesteld, wordt het </w:t>
      </w:r>
      <w:r>
        <w:rPr>
          <w:sz w:val="20"/>
        </w:rPr>
        <w:tab/>
        <w:t>reactiemengsel naar het rechterblok gebracht waar het methanol als vloeistof van de gassen CO en H</w:t>
      </w:r>
      <w:r>
        <w:rPr>
          <w:sz w:val="20"/>
          <w:vertAlign w:val="subscript"/>
        </w:rPr>
        <w:t>2</w:t>
      </w:r>
      <w:r>
        <w:rPr>
          <w:sz w:val="20"/>
        </w:rPr>
        <w:t xml:space="preserve">  </w:t>
      </w:r>
      <w:r>
        <w:rPr>
          <w:sz w:val="20"/>
        </w:rPr>
        <w:tab/>
        <w:t xml:space="preserve">wordt afgescheiden. Deze gassen worden vervolgens weer teruggevoerd naar het linkerblok, waar </w:t>
      </w:r>
      <w:r>
        <w:rPr>
          <w:sz w:val="20"/>
        </w:rPr>
        <w:tab/>
        <w:t>tevens de aanvoer van weer nieuw beginmateriaal optreedt.</w:t>
      </w:r>
    </w:p>
    <w:p w:rsidR="009D240C" w:rsidRDefault="009D240C" w:rsidP="009D240C">
      <w:pPr>
        <w:rPr>
          <w:sz w:val="20"/>
        </w:rPr>
      </w:pPr>
      <w:r>
        <w:rPr>
          <w:sz w:val="20"/>
        </w:rPr>
        <w:t>13</w:t>
      </w:r>
      <w:r>
        <w:rPr>
          <w:sz w:val="20"/>
        </w:rPr>
        <w:tab/>
        <w:t>In het linkerblok, waar de reactie plaatsvindt.</w:t>
      </w:r>
    </w:p>
    <w:p w:rsidR="009D240C" w:rsidRDefault="009D240C" w:rsidP="009D240C">
      <w:pPr>
        <w:rPr>
          <w:sz w:val="20"/>
        </w:rPr>
      </w:pPr>
      <w:r>
        <w:rPr>
          <w:sz w:val="20"/>
        </w:rPr>
        <w:t>14</w:t>
      </w:r>
      <w:r>
        <w:rPr>
          <w:sz w:val="20"/>
        </w:rPr>
        <w:tab/>
        <w:t>Hoge druk betekent een hoge [H</w:t>
      </w:r>
      <w:r>
        <w:rPr>
          <w:sz w:val="20"/>
          <w:vertAlign w:val="subscript"/>
        </w:rPr>
        <w:t>2</w:t>
      </w:r>
      <w:r>
        <w:rPr>
          <w:sz w:val="20"/>
        </w:rPr>
        <w:t xml:space="preserve">] en een hoge [CO] dus ligt het evenwicht meer rechts (kant van de </w:t>
      </w:r>
      <w:r>
        <w:rPr>
          <w:sz w:val="20"/>
        </w:rPr>
        <w:tab/>
        <w:t>minste gasmoleculen)</w:t>
      </w:r>
    </w:p>
    <w:p w:rsidR="009D240C" w:rsidRPr="00B92F7D" w:rsidRDefault="009D240C" w:rsidP="001C5163">
      <w:pPr>
        <w:rPr>
          <w:sz w:val="20"/>
        </w:rPr>
      </w:pPr>
      <w:r>
        <w:rPr>
          <w:sz w:val="20"/>
        </w:rPr>
        <w:t>15</w:t>
      </w:r>
      <w:r>
        <w:rPr>
          <w:sz w:val="20"/>
        </w:rPr>
        <w:tab/>
        <w:t xml:space="preserve">Omdat bij lage temperaturen de insteltijd van het evenwicht te lang zou zijn om tot een economisch </w:t>
      </w:r>
      <w:r>
        <w:rPr>
          <w:sz w:val="20"/>
        </w:rPr>
        <w:tab/>
        <w:t>verantwoorde productie te komen.</w:t>
      </w:r>
    </w:p>
    <w:sectPr w:rsidR="009D240C" w:rsidRPr="00B92F7D" w:rsidSect="0075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P MathA">
    <w:charset w:val="02"/>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1C5163"/>
    <w:rsid w:val="000248D4"/>
    <w:rsid w:val="00150179"/>
    <w:rsid w:val="001C5163"/>
    <w:rsid w:val="001C763D"/>
    <w:rsid w:val="002066BB"/>
    <w:rsid w:val="0027093C"/>
    <w:rsid w:val="003B32B3"/>
    <w:rsid w:val="003E3A11"/>
    <w:rsid w:val="004B2C66"/>
    <w:rsid w:val="00583F85"/>
    <w:rsid w:val="005B6908"/>
    <w:rsid w:val="006C0FBA"/>
    <w:rsid w:val="00702DE3"/>
    <w:rsid w:val="00752867"/>
    <w:rsid w:val="007A4750"/>
    <w:rsid w:val="009541A1"/>
    <w:rsid w:val="00980914"/>
    <w:rsid w:val="009D240C"/>
    <w:rsid w:val="00A0550D"/>
    <w:rsid w:val="00A16E3D"/>
    <w:rsid w:val="00A57E37"/>
    <w:rsid w:val="00A625C7"/>
    <w:rsid w:val="00A70F41"/>
    <w:rsid w:val="00B35024"/>
    <w:rsid w:val="00B54206"/>
    <w:rsid w:val="00B752F1"/>
    <w:rsid w:val="00B92F7D"/>
    <w:rsid w:val="00BC1599"/>
    <w:rsid w:val="00BC4A23"/>
    <w:rsid w:val="00C626DC"/>
    <w:rsid w:val="00D31EE1"/>
    <w:rsid w:val="00E57190"/>
    <w:rsid w:val="00EB14D8"/>
    <w:rsid w:val="00F36023"/>
    <w:rsid w:val="00F734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516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1C5163"/>
    <w:pPr>
      <w:keepNext/>
      <w:outlineLvl w:val="0"/>
    </w:pPr>
    <w:rPr>
      <w:b/>
      <w:bCs/>
    </w:rPr>
  </w:style>
  <w:style w:type="paragraph" w:styleId="Kop4">
    <w:name w:val="heading 4"/>
    <w:basedOn w:val="Standaard"/>
    <w:next w:val="Standaard"/>
    <w:link w:val="Kop4Char"/>
    <w:uiPriority w:val="9"/>
    <w:semiHidden/>
    <w:unhideWhenUsed/>
    <w:qFormat/>
    <w:rsid w:val="001C51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C5163"/>
    <w:rPr>
      <w:rFonts w:ascii="Times New Roman" w:eastAsia="Times New Roman" w:hAnsi="Times New Roman" w:cs="Times New Roman"/>
      <w:b/>
      <w:bCs/>
      <w:sz w:val="24"/>
      <w:szCs w:val="24"/>
      <w:lang w:eastAsia="nl-NL"/>
    </w:rPr>
  </w:style>
  <w:style w:type="paragraph" w:styleId="Plattetekstinspringen">
    <w:name w:val="Body Text Indent"/>
    <w:basedOn w:val="Standaard"/>
    <w:link w:val="PlattetekstinspringenChar"/>
    <w:semiHidden/>
    <w:rsid w:val="001C5163"/>
    <w:pPr>
      <w:autoSpaceDE w:val="0"/>
      <w:autoSpaceDN w:val="0"/>
      <w:adjustRightInd w:val="0"/>
      <w:ind w:left="705"/>
    </w:pPr>
    <w:rPr>
      <w:sz w:val="22"/>
      <w:szCs w:val="22"/>
    </w:rPr>
  </w:style>
  <w:style w:type="character" w:customStyle="1" w:styleId="PlattetekstinspringenChar">
    <w:name w:val="Platte tekst inspringen Char"/>
    <w:basedOn w:val="Standaardalinea-lettertype"/>
    <w:link w:val="Plattetekstinspringen"/>
    <w:semiHidden/>
    <w:rsid w:val="001C5163"/>
    <w:rPr>
      <w:rFonts w:ascii="Times New Roman" w:eastAsia="Times New Roman" w:hAnsi="Times New Roman" w:cs="Times New Roman"/>
      <w:lang w:eastAsia="nl-NL"/>
    </w:rPr>
  </w:style>
  <w:style w:type="character" w:customStyle="1" w:styleId="Kop4Char">
    <w:name w:val="Kop 4 Char"/>
    <w:basedOn w:val="Standaardalinea-lettertype"/>
    <w:link w:val="Kop4"/>
    <w:uiPriority w:val="9"/>
    <w:semiHidden/>
    <w:rsid w:val="001C5163"/>
    <w:rPr>
      <w:rFonts w:asciiTheme="majorHAnsi" w:eastAsiaTheme="majorEastAsia" w:hAnsiTheme="majorHAnsi" w:cstheme="majorBidi"/>
      <w:b/>
      <w:bCs/>
      <w:i/>
      <w:iCs/>
      <w:color w:val="4F81BD" w:themeColor="accent1"/>
      <w:sz w:val="24"/>
      <w:szCs w:val="24"/>
      <w:lang w:eastAsia="nl-NL"/>
    </w:rPr>
  </w:style>
  <w:style w:type="character" w:customStyle="1" w:styleId="Snel">
    <w:name w:val="Snel –"/>
    <w:basedOn w:val="Standaardalinea-lettertype"/>
    <w:rsid w:val="001C51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996E6-9131-43A1-93D0-8CA72F30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1058</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5</cp:revision>
  <dcterms:created xsi:type="dcterms:W3CDTF">2015-01-05T16:15:00Z</dcterms:created>
  <dcterms:modified xsi:type="dcterms:W3CDTF">2015-01-07T18:54:00Z</dcterms:modified>
</cp:coreProperties>
</file>