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B9" w:rsidRDefault="00D12226" w:rsidP="00F94F91">
      <w:pPr>
        <w:autoSpaceDE w:val="0"/>
        <w:autoSpaceDN w:val="0"/>
        <w:adjustRightInd w:val="0"/>
        <w:rPr>
          <w:rFonts w:ascii="Arial" w:hAnsi="Arial" w:cs="Arial"/>
          <w:b/>
          <w:bCs/>
        </w:rPr>
      </w:pPr>
      <w:r>
        <w:rPr>
          <w:rFonts w:ascii="Arial" w:hAnsi="Arial" w:cs="Arial"/>
          <w:b/>
          <w:bCs/>
        </w:rPr>
        <w:t>`</w:t>
      </w:r>
      <w:r>
        <w:rPr>
          <w:rFonts w:ascii="Arial" w:hAnsi="Arial" w:cs="Arial"/>
          <w:b/>
          <w:bCs/>
        </w:rPr>
        <w:tab/>
      </w:r>
      <w:r w:rsidR="00A130B9">
        <w:rPr>
          <w:rFonts w:ascii="Arial" w:hAnsi="Arial" w:cs="Arial"/>
          <w:b/>
          <w:bCs/>
        </w:rPr>
        <w:t>Oefenmateriaal T3</w:t>
      </w:r>
    </w:p>
    <w:p w:rsidR="00F94F91" w:rsidRPr="00C00903" w:rsidRDefault="00A130B9" w:rsidP="00F94F91">
      <w:pPr>
        <w:autoSpaceDE w:val="0"/>
        <w:autoSpaceDN w:val="0"/>
        <w:adjustRightInd w:val="0"/>
        <w:rPr>
          <w:rFonts w:ascii="Arial" w:hAnsi="Arial" w:cs="Arial"/>
          <w:b/>
          <w:bCs/>
        </w:rPr>
      </w:pPr>
      <w:r>
        <w:rPr>
          <w:rFonts w:ascii="Arial" w:hAnsi="Arial" w:cs="Arial"/>
          <w:b/>
          <w:bCs/>
        </w:rPr>
        <w:tab/>
      </w:r>
      <w:r w:rsidR="00F94F91" w:rsidRPr="00C00903">
        <w:rPr>
          <w:rFonts w:ascii="Arial" w:hAnsi="Arial" w:cs="Arial"/>
          <w:b/>
          <w:bCs/>
        </w:rPr>
        <w:t>Aspirinebereiding</w:t>
      </w:r>
    </w:p>
    <w:p w:rsidR="00F94F91" w:rsidRPr="00C00903" w:rsidRDefault="00F94F91" w:rsidP="00F94F91">
      <w:pPr>
        <w:autoSpaceDE w:val="0"/>
        <w:autoSpaceDN w:val="0"/>
        <w:adjustRightInd w:val="0"/>
        <w:ind w:firstLine="708"/>
        <w:rPr>
          <w:rFonts w:ascii="Arial" w:hAnsi="Arial" w:cs="Arial"/>
          <w:b/>
          <w:bCs/>
        </w:rPr>
      </w:pPr>
    </w:p>
    <w:p w:rsidR="00F94F91" w:rsidRPr="00C00903" w:rsidRDefault="00F94F91" w:rsidP="00F94F91">
      <w:pPr>
        <w:autoSpaceDE w:val="0"/>
        <w:autoSpaceDN w:val="0"/>
        <w:adjustRightInd w:val="0"/>
        <w:ind w:left="708"/>
        <w:rPr>
          <w:rFonts w:ascii="Arial" w:hAnsi="Arial" w:cs="Arial"/>
        </w:rPr>
      </w:pPr>
      <w:r w:rsidRPr="00C00903">
        <w:rPr>
          <w:rFonts w:ascii="Arial" w:hAnsi="Arial" w:cs="Arial"/>
        </w:rPr>
        <w:t>Een van de industriële bereidingen van aspirine (</w:t>
      </w:r>
      <w:proofErr w:type="spellStart"/>
      <w:r w:rsidRPr="00C00903">
        <w:rPr>
          <w:rFonts w:ascii="Arial" w:hAnsi="Arial" w:cs="Arial"/>
        </w:rPr>
        <w:t>acetylsalicylzuur</w:t>
      </w:r>
      <w:proofErr w:type="spellEnd"/>
      <w:r w:rsidRPr="00C00903">
        <w:rPr>
          <w:rFonts w:ascii="Arial" w:hAnsi="Arial" w:cs="Arial"/>
        </w:rPr>
        <w:t>) berust op de</w:t>
      </w:r>
      <w:r w:rsidRPr="00C00903">
        <w:rPr>
          <w:rFonts w:ascii="Arial" w:hAnsi="Arial" w:cs="Arial"/>
        </w:rPr>
        <w:tab/>
        <w:t xml:space="preserve">reactie van salicylzuur met </w:t>
      </w:r>
      <w:proofErr w:type="spellStart"/>
      <w:r w:rsidRPr="00C00903">
        <w:rPr>
          <w:rFonts w:ascii="Arial" w:hAnsi="Arial" w:cs="Arial"/>
        </w:rPr>
        <w:t>ethaanzuuranhydride</w:t>
      </w:r>
      <w:proofErr w:type="spellEnd"/>
      <w:r w:rsidRPr="00C00903">
        <w:rPr>
          <w:rFonts w:ascii="Arial" w:hAnsi="Arial" w:cs="Arial"/>
        </w:rPr>
        <w:t>:</w:t>
      </w:r>
    </w:p>
    <w:p w:rsidR="00F94F91" w:rsidRPr="00C00903" w:rsidRDefault="00F94F91" w:rsidP="00F94F91">
      <w:pPr>
        <w:autoSpaceDE w:val="0"/>
        <w:autoSpaceDN w:val="0"/>
        <w:adjustRightInd w:val="0"/>
        <w:ind w:left="708"/>
        <w:rPr>
          <w:rFonts w:ascii="Arial" w:hAnsi="Arial" w:cs="Arial"/>
        </w:rPr>
      </w:pPr>
    </w:p>
    <w:p w:rsidR="00F94F91" w:rsidRPr="00C00903" w:rsidRDefault="00EE0527" w:rsidP="00F94F91">
      <w:pPr>
        <w:autoSpaceDE w:val="0"/>
        <w:autoSpaceDN w:val="0"/>
        <w:adjustRightInd w:val="0"/>
        <w:ind w:left="708"/>
        <w:rPr>
          <w:rFonts w:ascii="Arial" w:hAnsi="Arial" w:cs="Arial"/>
        </w:rPr>
      </w:pPr>
      <w:r>
        <w:object w:dxaOrig="8999" w:dyaOrig="1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75pt;height:74.5pt" o:ole="">
            <v:imagedata r:id="rId5" o:title=""/>
          </v:shape>
          <o:OLEObject Type="Embed" ProgID="ChemDraw.Document.6.0" ShapeID="_x0000_i1025" DrawAspect="Content" ObjectID="_1615283629" r:id="rId6"/>
        </w:object>
      </w:r>
    </w:p>
    <w:p w:rsidR="00F94F91" w:rsidRPr="00C00903" w:rsidRDefault="00F94F91" w:rsidP="00F94F91">
      <w:pPr>
        <w:autoSpaceDE w:val="0"/>
        <w:autoSpaceDN w:val="0"/>
        <w:adjustRightInd w:val="0"/>
        <w:ind w:firstLine="708"/>
        <w:rPr>
          <w:rFonts w:ascii="Arial" w:hAnsi="Arial" w:cs="Arial"/>
        </w:rPr>
      </w:pPr>
    </w:p>
    <w:p w:rsidR="00F94F91" w:rsidRPr="00C00903" w:rsidRDefault="00F94F91" w:rsidP="00F94F91">
      <w:pPr>
        <w:autoSpaceDE w:val="0"/>
        <w:autoSpaceDN w:val="0"/>
        <w:adjustRightInd w:val="0"/>
        <w:ind w:left="705"/>
        <w:rPr>
          <w:rFonts w:ascii="Arial" w:hAnsi="Arial" w:cs="Arial"/>
        </w:rPr>
      </w:pPr>
      <w:r w:rsidRPr="00C00903">
        <w:rPr>
          <w:rFonts w:ascii="Arial" w:hAnsi="Arial" w:cs="Arial"/>
        </w:rPr>
        <w:t xml:space="preserve">Het </w:t>
      </w:r>
      <w:proofErr w:type="spellStart"/>
      <w:r w:rsidRPr="00C00903">
        <w:rPr>
          <w:rFonts w:ascii="Arial" w:hAnsi="Arial" w:cs="Arial"/>
        </w:rPr>
        <w:t>ethaanzuuranhydride</w:t>
      </w:r>
      <w:proofErr w:type="spellEnd"/>
      <w:r w:rsidRPr="00C00903">
        <w:rPr>
          <w:rFonts w:ascii="Arial" w:hAnsi="Arial" w:cs="Arial"/>
        </w:rPr>
        <w:t xml:space="preserve"> dat voor deze reactie nodig is, wordt gevormd door </w:t>
      </w:r>
      <w:proofErr w:type="spellStart"/>
      <w:r w:rsidRPr="00C00903">
        <w:rPr>
          <w:rFonts w:ascii="Arial" w:hAnsi="Arial" w:cs="Arial"/>
        </w:rPr>
        <w:t>ethaanzuur</w:t>
      </w:r>
      <w:proofErr w:type="spellEnd"/>
      <w:r w:rsidRPr="00C00903">
        <w:rPr>
          <w:rFonts w:ascii="Arial" w:hAnsi="Arial" w:cs="Arial"/>
        </w:rPr>
        <w:t xml:space="preserve"> met de stof </w:t>
      </w:r>
      <w:proofErr w:type="spellStart"/>
      <w:r w:rsidRPr="00C00903">
        <w:rPr>
          <w:rFonts w:ascii="Arial" w:hAnsi="Arial" w:cs="Arial"/>
        </w:rPr>
        <w:t>keteen</w:t>
      </w:r>
      <w:proofErr w:type="spellEnd"/>
      <w:r w:rsidRPr="00C00903">
        <w:rPr>
          <w:rFonts w:ascii="Arial" w:hAnsi="Arial" w:cs="Arial"/>
        </w:rPr>
        <w:t xml:space="preserve"> te laten reageren:</w:t>
      </w:r>
    </w:p>
    <w:p w:rsidR="00F94F91" w:rsidRPr="00C00903" w:rsidRDefault="00F94F91" w:rsidP="00F94F91">
      <w:pPr>
        <w:autoSpaceDE w:val="0"/>
        <w:autoSpaceDN w:val="0"/>
        <w:adjustRightInd w:val="0"/>
        <w:ind w:left="705"/>
        <w:rPr>
          <w:rFonts w:ascii="Arial" w:hAnsi="Arial" w:cs="Arial"/>
        </w:rPr>
      </w:pPr>
    </w:p>
    <w:p w:rsidR="00F94F91" w:rsidRPr="00C00903" w:rsidRDefault="00EE0527" w:rsidP="00F94F91">
      <w:pPr>
        <w:autoSpaceDE w:val="0"/>
        <w:autoSpaceDN w:val="0"/>
        <w:adjustRightInd w:val="0"/>
        <w:ind w:left="705"/>
        <w:rPr>
          <w:rFonts w:ascii="Arial" w:hAnsi="Arial" w:cs="Arial"/>
        </w:rPr>
      </w:pPr>
      <w:r>
        <w:object w:dxaOrig="8539" w:dyaOrig="2146">
          <v:shape id="_x0000_i1026" type="#_x0000_t75" style="width:397.55pt;height:99.55pt" o:ole="">
            <v:imagedata r:id="rId7" o:title=""/>
          </v:shape>
          <o:OLEObject Type="Embed" ProgID="ChemDraw.Document.6.0" ShapeID="_x0000_i1026" DrawAspect="Content" ObjectID="_1615283630" r:id="rId8"/>
        </w:object>
      </w:r>
    </w:p>
    <w:p w:rsidR="00F94F91" w:rsidRPr="00C00903" w:rsidRDefault="00F94F91" w:rsidP="00F94F91">
      <w:pPr>
        <w:rPr>
          <w:rFonts w:ascii="Arial" w:hAnsi="Arial" w:cs="Arial"/>
        </w:rPr>
      </w:pPr>
      <w:r w:rsidRPr="00C00903">
        <w:rPr>
          <w:rFonts w:ascii="Arial" w:hAnsi="Arial" w:cs="Arial"/>
        </w:rPr>
        <w:tab/>
      </w:r>
    </w:p>
    <w:p w:rsidR="00F94F91" w:rsidRPr="00C00903" w:rsidRDefault="00DB36FF" w:rsidP="00F94F91">
      <w:pPr>
        <w:autoSpaceDE w:val="0"/>
        <w:autoSpaceDN w:val="0"/>
        <w:adjustRightInd w:val="0"/>
        <w:rPr>
          <w:rFonts w:ascii="Arial" w:hAnsi="Arial" w:cs="Arial"/>
        </w:rPr>
      </w:pPr>
      <w:r>
        <w:rPr>
          <w:rFonts w:ascii="Arial" w:hAnsi="Arial" w:cs="Arial"/>
        </w:rPr>
        <w:t>1</w:t>
      </w:r>
      <w:r w:rsidR="00F94F91" w:rsidRPr="00C00903">
        <w:rPr>
          <w:rFonts w:ascii="Arial" w:hAnsi="Arial" w:cs="Arial"/>
        </w:rPr>
        <w:t xml:space="preserve">  2p</w:t>
      </w:r>
      <w:r w:rsidR="00F94F91" w:rsidRPr="00C00903">
        <w:rPr>
          <w:rFonts w:ascii="Arial" w:hAnsi="Arial" w:cs="Arial"/>
        </w:rPr>
        <w:tab/>
        <w:t>Leg uit of reactie 2 een additiereactie is.</w:t>
      </w:r>
    </w:p>
    <w:p w:rsidR="00F94F91" w:rsidRPr="00C00903" w:rsidRDefault="00F94F91" w:rsidP="00F94F91">
      <w:pPr>
        <w:autoSpaceDE w:val="0"/>
        <w:autoSpaceDN w:val="0"/>
        <w:adjustRightInd w:val="0"/>
        <w:rPr>
          <w:rFonts w:ascii="Arial" w:hAnsi="Arial" w:cs="Arial"/>
        </w:rPr>
      </w:pPr>
    </w:p>
    <w:p w:rsidR="00F94F91" w:rsidRPr="00C00903" w:rsidRDefault="00F94F91" w:rsidP="00F94F91">
      <w:pPr>
        <w:autoSpaceDE w:val="0"/>
        <w:autoSpaceDN w:val="0"/>
        <w:adjustRightInd w:val="0"/>
        <w:ind w:left="708"/>
        <w:rPr>
          <w:rFonts w:ascii="Arial" w:hAnsi="Arial" w:cs="Arial"/>
        </w:rPr>
      </w:pPr>
      <w:r w:rsidRPr="00C00903">
        <w:rPr>
          <w:rFonts w:ascii="Arial" w:hAnsi="Arial" w:cs="Arial"/>
        </w:rPr>
        <w:t xml:space="preserve">Met behulp van de reacties 1 en 2 kan worden berekend hoeveel g </w:t>
      </w:r>
      <w:proofErr w:type="spellStart"/>
      <w:r w:rsidRPr="00C00903">
        <w:rPr>
          <w:rFonts w:ascii="Arial" w:hAnsi="Arial" w:cs="Arial"/>
        </w:rPr>
        <w:t>keteen</w:t>
      </w:r>
      <w:proofErr w:type="spellEnd"/>
      <w:r w:rsidRPr="00C00903">
        <w:rPr>
          <w:rFonts w:ascii="Arial" w:hAnsi="Arial" w:cs="Arial"/>
        </w:rPr>
        <w:t xml:space="preserve"> minimaal nodig is om 1,00 kg aspirine te produceren.</w:t>
      </w:r>
    </w:p>
    <w:p w:rsidR="00F94F91" w:rsidRPr="00C00903" w:rsidRDefault="00F94F91" w:rsidP="00F94F91">
      <w:pPr>
        <w:autoSpaceDE w:val="0"/>
        <w:autoSpaceDN w:val="0"/>
        <w:adjustRightInd w:val="0"/>
        <w:ind w:firstLine="708"/>
        <w:rPr>
          <w:rFonts w:ascii="Arial" w:hAnsi="Arial" w:cs="Arial"/>
        </w:rPr>
      </w:pPr>
      <w:r w:rsidRPr="00C00903">
        <w:rPr>
          <w:rFonts w:ascii="Arial" w:hAnsi="Arial" w:cs="Arial"/>
        </w:rPr>
        <w:t xml:space="preserve"> </w:t>
      </w:r>
    </w:p>
    <w:p w:rsidR="00DB36FF" w:rsidRDefault="00DB36FF" w:rsidP="00DB36FF">
      <w:pPr>
        <w:autoSpaceDE w:val="0"/>
        <w:autoSpaceDN w:val="0"/>
        <w:adjustRightInd w:val="0"/>
        <w:rPr>
          <w:rFonts w:ascii="Arial" w:hAnsi="Arial" w:cs="Arial"/>
        </w:rPr>
      </w:pPr>
      <w:r>
        <w:rPr>
          <w:rFonts w:ascii="Arial" w:hAnsi="Arial" w:cs="Arial"/>
        </w:rPr>
        <w:t>2</w:t>
      </w:r>
      <w:r w:rsidR="00F94F91" w:rsidRPr="00C00903">
        <w:rPr>
          <w:rFonts w:ascii="Arial" w:hAnsi="Arial" w:cs="Arial"/>
        </w:rPr>
        <w:t xml:space="preserve">  3p  </w:t>
      </w:r>
      <w:r w:rsidR="00F94F91" w:rsidRPr="00C00903">
        <w:rPr>
          <w:rFonts w:ascii="Arial" w:hAnsi="Arial" w:cs="Arial"/>
        </w:rPr>
        <w:tab/>
        <w:t>Geef deze berekening.</w:t>
      </w:r>
    </w:p>
    <w:p w:rsidR="00DB36FF" w:rsidRDefault="00DB36FF" w:rsidP="00DB36FF">
      <w:pPr>
        <w:autoSpaceDE w:val="0"/>
        <w:autoSpaceDN w:val="0"/>
        <w:adjustRightInd w:val="0"/>
        <w:rPr>
          <w:rFonts w:ascii="Arial" w:hAnsi="Arial" w:cs="Arial"/>
        </w:rPr>
      </w:pPr>
    </w:p>
    <w:p w:rsidR="00DB36FF" w:rsidRPr="00DB36FF" w:rsidRDefault="00DB36FF" w:rsidP="00DB36FF">
      <w:pPr>
        <w:autoSpaceDE w:val="0"/>
        <w:autoSpaceDN w:val="0"/>
        <w:adjustRightInd w:val="0"/>
        <w:rPr>
          <w:rFonts w:ascii="Arial" w:hAnsi="Arial" w:cs="Arial"/>
          <w:b/>
        </w:rPr>
      </w:pPr>
      <w:r w:rsidRPr="00DB36FF">
        <w:rPr>
          <w:rFonts w:ascii="Arial" w:hAnsi="Arial" w:cs="Arial"/>
          <w:b/>
        </w:rPr>
        <w:tab/>
      </w:r>
      <w:proofErr w:type="spellStart"/>
      <w:r w:rsidRPr="00DB36FF">
        <w:rPr>
          <w:rFonts w:ascii="Arial" w:hAnsi="Arial" w:cs="Arial"/>
          <w:b/>
        </w:rPr>
        <w:t>Epoxypropaan</w:t>
      </w:r>
      <w:proofErr w:type="spellEnd"/>
    </w:p>
    <w:p w:rsidR="00DB36FF" w:rsidRPr="00DB36FF" w:rsidRDefault="00DB36FF" w:rsidP="00DB36FF">
      <w:pPr>
        <w:autoSpaceDE w:val="0"/>
        <w:autoSpaceDN w:val="0"/>
        <w:adjustRightInd w:val="0"/>
        <w:ind w:firstLine="708"/>
        <w:rPr>
          <w:rFonts w:ascii="Arial" w:hAnsi="Arial" w:cs="Arial"/>
        </w:rPr>
      </w:pPr>
    </w:p>
    <w:p w:rsidR="00DB36FF" w:rsidRPr="00DB36FF" w:rsidRDefault="00DB36FF" w:rsidP="00DB36FF">
      <w:pPr>
        <w:autoSpaceDE w:val="0"/>
        <w:autoSpaceDN w:val="0"/>
        <w:adjustRightInd w:val="0"/>
        <w:rPr>
          <w:rFonts w:ascii="Arial" w:hAnsi="Arial" w:cs="Arial"/>
        </w:rPr>
      </w:pPr>
      <w:r w:rsidRPr="00DB36FF">
        <w:rPr>
          <w:rFonts w:ascii="Arial" w:hAnsi="Arial" w:cs="Arial"/>
        </w:rPr>
        <w:tab/>
        <w:t xml:space="preserve">1,2-Epoxypropaan is een cyclische koolstofverbinding met de volgende </w:t>
      </w:r>
      <w:r>
        <w:rPr>
          <w:rFonts w:ascii="Arial" w:hAnsi="Arial" w:cs="Arial"/>
        </w:rPr>
        <w:tab/>
      </w:r>
      <w:r w:rsidRPr="00DB36FF">
        <w:rPr>
          <w:rFonts w:ascii="Arial" w:hAnsi="Arial" w:cs="Arial"/>
        </w:rPr>
        <w:t>structuurformule:</w:t>
      </w:r>
    </w:p>
    <w:p w:rsidR="00DB36FF" w:rsidRPr="00DB36FF" w:rsidRDefault="00DB36FF" w:rsidP="00DB36FF">
      <w:pPr>
        <w:autoSpaceDE w:val="0"/>
        <w:autoSpaceDN w:val="0"/>
        <w:adjustRightInd w:val="0"/>
        <w:ind w:left="708" w:firstLine="708"/>
        <w:rPr>
          <w:rFonts w:ascii="Arial" w:hAnsi="Arial" w:cs="Arial"/>
        </w:rPr>
      </w:pPr>
      <w:r w:rsidRPr="00DB36FF">
        <w:rPr>
          <w:rFonts w:ascii="Arial" w:hAnsi="Arial" w:cs="Arial"/>
        </w:rPr>
        <w:object w:dxaOrig="1790" w:dyaOrig="731">
          <v:shape id="_x0000_i1027" type="#_x0000_t75" style="width:89.55pt;height:36.3pt" o:ole="">
            <v:imagedata r:id="rId9" o:title=""/>
          </v:shape>
          <o:OLEObject Type="Embed" ProgID="ChemDraw.Document.6.0" ShapeID="_x0000_i1027" DrawAspect="Content" ObjectID="_1615283631" r:id="rId10"/>
        </w:object>
      </w:r>
    </w:p>
    <w:p w:rsidR="00DB36FF" w:rsidRPr="00DB36FF" w:rsidRDefault="00DB36FF" w:rsidP="00DB36FF">
      <w:pPr>
        <w:autoSpaceDE w:val="0"/>
        <w:autoSpaceDN w:val="0"/>
        <w:adjustRightInd w:val="0"/>
        <w:ind w:firstLine="708"/>
        <w:rPr>
          <w:rFonts w:ascii="Arial" w:hAnsi="Arial" w:cs="Arial"/>
        </w:rPr>
      </w:pPr>
      <w:r w:rsidRPr="00DB36FF">
        <w:rPr>
          <w:rFonts w:ascii="Arial" w:hAnsi="Arial" w:cs="Arial"/>
        </w:rPr>
        <w:t>Er bestaat een aantal isomeren van 1,2-epoxypropaan.</w:t>
      </w:r>
    </w:p>
    <w:p w:rsidR="00DB36FF" w:rsidRPr="00DB36FF" w:rsidRDefault="00DB36FF" w:rsidP="00DB36FF">
      <w:pPr>
        <w:autoSpaceDE w:val="0"/>
        <w:autoSpaceDN w:val="0"/>
        <w:adjustRightInd w:val="0"/>
        <w:rPr>
          <w:rFonts w:ascii="Arial" w:hAnsi="Arial" w:cs="Arial"/>
        </w:rPr>
      </w:pPr>
    </w:p>
    <w:p w:rsidR="00DB36FF" w:rsidRPr="00DB36FF" w:rsidRDefault="00DB36FF" w:rsidP="00DB36FF">
      <w:pPr>
        <w:autoSpaceDE w:val="0"/>
        <w:autoSpaceDN w:val="0"/>
        <w:adjustRightInd w:val="0"/>
        <w:rPr>
          <w:rFonts w:ascii="Arial" w:hAnsi="Arial" w:cs="Arial"/>
        </w:rPr>
      </w:pPr>
      <w:r>
        <w:rPr>
          <w:rFonts w:ascii="Arial" w:hAnsi="Arial" w:cs="Arial"/>
        </w:rPr>
        <w:t xml:space="preserve">3 </w:t>
      </w:r>
      <w:r w:rsidRPr="00DB36FF">
        <w:rPr>
          <w:rFonts w:ascii="Arial" w:hAnsi="Arial" w:cs="Arial"/>
        </w:rPr>
        <w:t xml:space="preserve"> 3p  </w:t>
      </w:r>
      <w:r w:rsidRPr="00DB36FF">
        <w:rPr>
          <w:rFonts w:ascii="Arial" w:hAnsi="Arial" w:cs="Arial"/>
        </w:rPr>
        <w:tab/>
        <w:t>Geef de structuurformules van drie structuurisomeren van 1,2-epoxypropaan.</w:t>
      </w:r>
    </w:p>
    <w:p w:rsidR="00DB36FF" w:rsidRPr="00DB36FF" w:rsidRDefault="00DB36FF" w:rsidP="00DB36FF">
      <w:pPr>
        <w:autoSpaceDE w:val="0"/>
        <w:autoSpaceDN w:val="0"/>
        <w:adjustRightInd w:val="0"/>
        <w:rPr>
          <w:rFonts w:ascii="Arial" w:hAnsi="Arial" w:cs="Arial"/>
        </w:rPr>
      </w:pPr>
    </w:p>
    <w:p w:rsidR="00DB36FF" w:rsidRPr="00DB36FF" w:rsidRDefault="00DB36FF" w:rsidP="00DB36FF">
      <w:pPr>
        <w:autoSpaceDE w:val="0"/>
        <w:autoSpaceDN w:val="0"/>
        <w:adjustRightInd w:val="0"/>
        <w:rPr>
          <w:rFonts w:ascii="Arial" w:hAnsi="Arial" w:cs="Arial"/>
        </w:rPr>
      </w:pPr>
      <w:r w:rsidRPr="00DB36FF">
        <w:rPr>
          <w:rFonts w:ascii="Arial" w:hAnsi="Arial" w:cs="Arial"/>
        </w:rPr>
        <w:tab/>
      </w:r>
    </w:p>
    <w:p w:rsidR="00DB36FF" w:rsidRPr="00DB36FF" w:rsidRDefault="00DB36FF" w:rsidP="00DB36FF">
      <w:pPr>
        <w:autoSpaceDE w:val="0"/>
        <w:autoSpaceDN w:val="0"/>
        <w:adjustRightInd w:val="0"/>
        <w:ind w:firstLine="708"/>
        <w:rPr>
          <w:rFonts w:ascii="Arial" w:hAnsi="Arial" w:cs="Arial"/>
        </w:rPr>
      </w:pPr>
      <w:r w:rsidRPr="00DB36FF">
        <w:rPr>
          <w:rFonts w:ascii="Arial" w:hAnsi="Arial" w:cs="Arial"/>
        </w:rPr>
        <w:t>Hieronder is een molecuul 1,2-epoxypropaan ruimtelijk weergegeven.</w:t>
      </w:r>
    </w:p>
    <w:p w:rsidR="00DB36FF" w:rsidRPr="00DB36FF" w:rsidRDefault="00DB36FF" w:rsidP="00DB36FF">
      <w:pPr>
        <w:autoSpaceDE w:val="0"/>
        <w:autoSpaceDN w:val="0"/>
        <w:adjustRightInd w:val="0"/>
        <w:rPr>
          <w:rFonts w:ascii="Arial" w:hAnsi="Arial" w:cs="Arial"/>
        </w:rPr>
      </w:pPr>
    </w:p>
    <w:p w:rsidR="00DB36FF" w:rsidRPr="00DB36FF" w:rsidRDefault="007551B0" w:rsidP="00DB36FF">
      <w:pPr>
        <w:autoSpaceDE w:val="0"/>
        <w:autoSpaceDN w:val="0"/>
        <w:adjustRightInd w:val="0"/>
        <w:rPr>
          <w:rFonts w:ascii="Arial" w:hAnsi="Arial" w:cs="Arial"/>
        </w:rPr>
      </w:pPr>
      <w:r>
        <w:rPr>
          <w:rFonts w:ascii="Arial" w:hAnsi="Arial" w:cs="Arial"/>
          <w:noProof/>
        </w:rPr>
        <w:pict>
          <v:shape id="_x0000_s1026" type="#_x0000_t75" style="position:absolute;margin-left:27pt;margin-top:3.7pt;width:90.75pt;height:1in;z-index:251660288">
            <v:imagedata r:id="rId11" o:title=""/>
            <w10:wrap type="square"/>
          </v:shape>
          <o:OLEObject Type="Embed" ProgID="ChemDraw.Document.6.0" ShapeID="_x0000_s1026" DrawAspect="Content" ObjectID="_1615283633" r:id="rId12"/>
        </w:pict>
      </w:r>
      <w:r w:rsidR="00DB36FF" w:rsidRPr="00DB36FF">
        <w:rPr>
          <w:rFonts w:ascii="Arial" w:hAnsi="Arial" w:cs="Arial"/>
        </w:rPr>
        <w:t>Hierin stelt — een binding voor in het vlak van de tekening,</w:t>
      </w:r>
    </w:p>
    <w:p w:rsidR="00DB36FF" w:rsidRPr="00DB36FF" w:rsidRDefault="00DB36FF" w:rsidP="00DB36FF">
      <w:pPr>
        <w:autoSpaceDE w:val="0"/>
        <w:autoSpaceDN w:val="0"/>
        <w:adjustRightInd w:val="0"/>
        <w:ind w:left="4248"/>
        <w:rPr>
          <w:rFonts w:ascii="Arial" w:hAnsi="Arial" w:cs="Arial"/>
        </w:rPr>
      </w:pPr>
      <w:r w:rsidRPr="00DB36FF">
        <w:rPr>
          <w:rFonts w:ascii="Arial" w:hAnsi="Arial" w:cs="Arial"/>
        </w:rPr>
        <w:t xml:space="preserve">---- en   </w:t>
      </w:r>
      <w:r w:rsidRPr="00DB36FF">
        <w:rPr>
          <w:rFonts w:ascii="Arial" w:hAnsi="Arial" w:cs="Arial"/>
          <w:noProof/>
        </w:rPr>
        <w:drawing>
          <wp:inline distT="0" distB="0" distL="0" distR="0">
            <wp:extent cx="254635" cy="222885"/>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54635" cy="222885"/>
                    </a:xfrm>
                    <a:prstGeom prst="rect">
                      <a:avLst/>
                    </a:prstGeom>
                    <a:noFill/>
                    <a:ln w="9525">
                      <a:noFill/>
                      <a:miter lim="800000"/>
                      <a:headEnd/>
                      <a:tailEnd/>
                    </a:ln>
                  </pic:spPr>
                </pic:pic>
              </a:graphicData>
            </a:graphic>
          </wp:inline>
        </w:drawing>
      </w:r>
      <w:r w:rsidRPr="00DB36FF">
        <w:rPr>
          <w:rFonts w:ascii="Arial" w:hAnsi="Arial" w:cs="Arial"/>
        </w:rPr>
        <w:t xml:space="preserve"> stellen bindingen voor die naar achteren    respectievelijk naar voren wijzen.</w:t>
      </w:r>
    </w:p>
    <w:p w:rsidR="00DB36FF" w:rsidRPr="00DB36FF" w:rsidRDefault="00DB36FF" w:rsidP="00DB36FF">
      <w:pPr>
        <w:autoSpaceDE w:val="0"/>
        <w:autoSpaceDN w:val="0"/>
        <w:adjustRightInd w:val="0"/>
        <w:ind w:firstLine="708"/>
        <w:rPr>
          <w:rFonts w:ascii="Arial" w:hAnsi="Arial" w:cs="Arial"/>
        </w:rPr>
      </w:pPr>
    </w:p>
    <w:p w:rsidR="00DB36FF" w:rsidRPr="00DB36FF" w:rsidRDefault="00DB36FF" w:rsidP="00DB36FF">
      <w:pPr>
        <w:pStyle w:val="hoofdkop"/>
        <w:ind w:firstLine="708"/>
        <w:rPr>
          <w:rFonts w:ascii="Arial" w:hAnsi="Arial" w:cs="Arial"/>
          <w:b/>
          <w:bCs/>
          <w:color w:val="000000"/>
          <w:sz w:val="24"/>
        </w:rPr>
      </w:pPr>
    </w:p>
    <w:p w:rsidR="00DB36FF" w:rsidRPr="00DB36FF" w:rsidRDefault="00DB36FF" w:rsidP="00DB36FF">
      <w:pPr>
        <w:pStyle w:val="Default"/>
        <w:rPr>
          <w:rFonts w:ascii="Arial" w:hAnsi="Arial" w:cs="Arial"/>
        </w:rPr>
      </w:pPr>
    </w:p>
    <w:p w:rsidR="00DB36FF" w:rsidRPr="00DB36FF" w:rsidRDefault="00DB36FF" w:rsidP="00DB36FF">
      <w:pPr>
        <w:autoSpaceDE w:val="0"/>
        <w:autoSpaceDN w:val="0"/>
        <w:adjustRightInd w:val="0"/>
        <w:ind w:left="705" w:hanging="705"/>
        <w:rPr>
          <w:rFonts w:ascii="Arial" w:hAnsi="Arial" w:cs="Arial"/>
        </w:rPr>
      </w:pPr>
    </w:p>
    <w:p w:rsidR="00DB36FF" w:rsidRPr="00DB36FF" w:rsidRDefault="00DB36FF" w:rsidP="00DB36FF">
      <w:pPr>
        <w:autoSpaceDE w:val="0"/>
        <w:autoSpaceDN w:val="0"/>
        <w:adjustRightInd w:val="0"/>
        <w:ind w:left="705" w:hanging="705"/>
        <w:rPr>
          <w:rFonts w:ascii="Arial" w:hAnsi="Arial" w:cs="Arial"/>
        </w:rPr>
      </w:pPr>
      <w:r>
        <w:rPr>
          <w:rFonts w:ascii="Arial" w:hAnsi="Arial" w:cs="Arial"/>
        </w:rPr>
        <w:t>4</w:t>
      </w:r>
      <w:r w:rsidRPr="00DB36FF">
        <w:rPr>
          <w:rFonts w:ascii="Arial" w:hAnsi="Arial" w:cs="Arial"/>
        </w:rPr>
        <w:t xml:space="preserve">  2p </w:t>
      </w:r>
      <w:r w:rsidRPr="00DB36FF">
        <w:rPr>
          <w:rFonts w:ascii="Arial" w:hAnsi="Arial" w:cs="Arial"/>
          <w:b/>
          <w:bCs/>
        </w:rPr>
        <w:t xml:space="preserve"> </w:t>
      </w:r>
      <w:r w:rsidRPr="00DB36FF">
        <w:rPr>
          <w:rFonts w:ascii="Arial" w:hAnsi="Arial" w:cs="Arial"/>
          <w:b/>
          <w:bCs/>
        </w:rPr>
        <w:tab/>
      </w:r>
      <w:r w:rsidRPr="00DB36FF">
        <w:rPr>
          <w:rFonts w:ascii="Arial" w:hAnsi="Arial" w:cs="Arial"/>
        </w:rPr>
        <w:t>Leg aan de hand van de ruimtelijke weergave van een molecuul 1,2-epoxypropaan uit of er stereo-isomeren van 1,2-epoxypropaan mogelijk zijn.</w:t>
      </w:r>
    </w:p>
    <w:p w:rsidR="00DB36FF" w:rsidRPr="00DB36FF" w:rsidRDefault="00DB36FF" w:rsidP="00DB36FF">
      <w:pPr>
        <w:pStyle w:val="Default"/>
        <w:rPr>
          <w:rFonts w:ascii="Arial" w:hAnsi="Arial" w:cs="Arial"/>
        </w:rPr>
      </w:pPr>
    </w:p>
    <w:p w:rsidR="00DB36FF" w:rsidRPr="00DB36FF" w:rsidRDefault="00DB36FF" w:rsidP="00DB36FF">
      <w:pPr>
        <w:pStyle w:val="Kop1"/>
        <w:ind w:firstLine="705"/>
        <w:rPr>
          <w:rFonts w:ascii="Arial" w:hAnsi="Arial" w:cs="Arial"/>
          <w:bCs w:val="0"/>
          <w:iCs/>
          <w:color w:val="auto"/>
        </w:rPr>
      </w:pPr>
      <w:r w:rsidRPr="00DB36FF">
        <w:rPr>
          <w:rFonts w:ascii="Arial" w:hAnsi="Arial" w:cs="Arial"/>
          <w:bCs w:val="0"/>
          <w:iCs/>
          <w:color w:val="auto"/>
        </w:rPr>
        <w:t>Vislucht</w:t>
      </w:r>
    </w:p>
    <w:p w:rsidR="00DB36FF" w:rsidRDefault="00DB36FF" w:rsidP="00DB36FF">
      <w:pPr>
        <w:rPr>
          <w:rFonts w:ascii="Arial" w:hAnsi="Arial" w:cs="Arial"/>
          <w:szCs w:val="28"/>
        </w:rPr>
      </w:pPr>
    </w:p>
    <w:p w:rsidR="00DB36FF" w:rsidRDefault="00DB36FF" w:rsidP="00DB36FF">
      <w:pPr>
        <w:autoSpaceDE w:val="0"/>
        <w:autoSpaceDN w:val="0"/>
        <w:adjustRightInd w:val="0"/>
        <w:ind w:left="708"/>
        <w:rPr>
          <w:rFonts w:ascii="Arial" w:hAnsi="Arial" w:cs="Arial"/>
          <w:szCs w:val="20"/>
        </w:rPr>
      </w:pPr>
      <w:proofErr w:type="spellStart"/>
      <w:r>
        <w:rPr>
          <w:rFonts w:ascii="Arial" w:hAnsi="Arial" w:cs="Arial"/>
          <w:szCs w:val="20"/>
        </w:rPr>
        <w:t>Trimethylamine</w:t>
      </w:r>
      <w:proofErr w:type="spellEnd"/>
      <w:r>
        <w:rPr>
          <w:rFonts w:ascii="Arial" w:hAnsi="Arial" w:cs="Arial"/>
          <w:szCs w:val="20"/>
        </w:rPr>
        <w:t>, (CH</w:t>
      </w:r>
      <w:r>
        <w:rPr>
          <w:rFonts w:ascii="Arial" w:hAnsi="Arial" w:cs="Arial"/>
          <w:szCs w:val="13"/>
          <w:vertAlign w:val="subscript"/>
        </w:rPr>
        <w:t>3</w:t>
      </w:r>
      <w:r>
        <w:rPr>
          <w:rFonts w:ascii="Arial" w:hAnsi="Arial" w:cs="Arial"/>
          <w:szCs w:val="20"/>
        </w:rPr>
        <w:t>)</w:t>
      </w:r>
      <w:r>
        <w:rPr>
          <w:rFonts w:ascii="Arial" w:hAnsi="Arial" w:cs="Arial"/>
          <w:szCs w:val="20"/>
          <w:vertAlign w:val="subscript"/>
        </w:rPr>
        <w:t>3</w:t>
      </w:r>
      <w:r>
        <w:rPr>
          <w:rFonts w:ascii="Arial" w:hAnsi="Arial" w:cs="Arial"/>
          <w:szCs w:val="20"/>
        </w:rPr>
        <w:t xml:space="preserve">N, is bij kamertemperatuur een gasvormige stof met een onaangename geur (rotte vis). Deze stof wordt onder invloed van bacteriën in het lichaam uit voedsel gevormd. In de lever wordt </w:t>
      </w:r>
      <w:proofErr w:type="spellStart"/>
      <w:r>
        <w:rPr>
          <w:rFonts w:ascii="Arial" w:hAnsi="Arial" w:cs="Arial"/>
          <w:szCs w:val="20"/>
        </w:rPr>
        <w:t>trimethylamine</w:t>
      </w:r>
      <w:proofErr w:type="spellEnd"/>
      <w:r>
        <w:rPr>
          <w:rFonts w:ascii="Arial" w:hAnsi="Arial" w:cs="Arial"/>
          <w:szCs w:val="20"/>
        </w:rPr>
        <w:t xml:space="preserve"> omgezet tot </w:t>
      </w:r>
      <w:proofErr w:type="spellStart"/>
      <w:r>
        <w:rPr>
          <w:rFonts w:ascii="Arial" w:hAnsi="Arial" w:cs="Arial"/>
          <w:szCs w:val="20"/>
        </w:rPr>
        <w:t>trimethylamineoxide</w:t>
      </w:r>
      <w:proofErr w:type="spellEnd"/>
      <w:r>
        <w:rPr>
          <w:rFonts w:ascii="Arial" w:hAnsi="Arial" w:cs="Arial"/>
          <w:szCs w:val="20"/>
        </w:rPr>
        <w:t>, (CH</w:t>
      </w:r>
      <w:r>
        <w:rPr>
          <w:rFonts w:ascii="Arial" w:hAnsi="Arial" w:cs="Arial"/>
          <w:szCs w:val="14"/>
          <w:vertAlign w:val="subscript"/>
        </w:rPr>
        <w:t>3</w:t>
      </w:r>
      <w:r>
        <w:rPr>
          <w:rFonts w:ascii="Arial" w:hAnsi="Arial" w:cs="Arial"/>
          <w:szCs w:val="20"/>
        </w:rPr>
        <w:t>)</w:t>
      </w:r>
      <w:r>
        <w:rPr>
          <w:rFonts w:ascii="Arial" w:hAnsi="Arial" w:cs="Arial"/>
          <w:szCs w:val="20"/>
          <w:vertAlign w:val="subscript"/>
        </w:rPr>
        <w:t>3</w:t>
      </w:r>
      <w:r>
        <w:rPr>
          <w:rFonts w:ascii="Arial" w:hAnsi="Arial" w:cs="Arial"/>
          <w:szCs w:val="20"/>
        </w:rPr>
        <w:t xml:space="preserve">NO. Deze omzetting gebeurt onder invloed van een enzym dat wordt aangeduid met FMO. </w:t>
      </w:r>
      <w:proofErr w:type="spellStart"/>
      <w:r>
        <w:rPr>
          <w:rFonts w:ascii="Arial" w:hAnsi="Arial" w:cs="Arial"/>
          <w:szCs w:val="20"/>
        </w:rPr>
        <w:t>Trimethylamineoxide</w:t>
      </w:r>
      <w:proofErr w:type="spellEnd"/>
      <w:r>
        <w:rPr>
          <w:rFonts w:ascii="Arial" w:hAnsi="Arial" w:cs="Arial"/>
          <w:szCs w:val="20"/>
        </w:rPr>
        <w:t xml:space="preserve"> is reukloos en wordt via de urine uitgescheiden.</w:t>
      </w:r>
    </w:p>
    <w:p w:rsidR="00DB36FF" w:rsidRDefault="00DB36FF" w:rsidP="00DB36FF">
      <w:pPr>
        <w:autoSpaceDE w:val="0"/>
        <w:autoSpaceDN w:val="0"/>
        <w:adjustRightInd w:val="0"/>
        <w:ind w:left="708"/>
        <w:rPr>
          <w:rFonts w:ascii="Arial" w:hAnsi="Arial" w:cs="Arial"/>
          <w:szCs w:val="20"/>
        </w:rPr>
      </w:pPr>
      <w:r>
        <w:rPr>
          <w:rFonts w:ascii="Arial" w:hAnsi="Arial" w:cs="Arial"/>
          <w:szCs w:val="20"/>
        </w:rPr>
        <w:t xml:space="preserve">Er zijn mensen die het enzym FMO niet, of in onvoldoende hoeveelheid, kunnen aanmaken. De omzetting van </w:t>
      </w:r>
      <w:proofErr w:type="spellStart"/>
      <w:r>
        <w:rPr>
          <w:rFonts w:ascii="Arial" w:hAnsi="Arial" w:cs="Arial"/>
          <w:szCs w:val="20"/>
        </w:rPr>
        <w:t>trimethylamine</w:t>
      </w:r>
      <w:proofErr w:type="spellEnd"/>
      <w:r>
        <w:rPr>
          <w:rFonts w:ascii="Arial" w:hAnsi="Arial" w:cs="Arial"/>
          <w:szCs w:val="20"/>
        </w:rPr>
        <w:t xml:space="preserve"> tot </w:t>
      </w:r>
      <w:proofErr w:type="spellStart"/>
      <w:r>
        <w:rPr>
          <w:rFonts w:ascii="Arial" w:hAnsi="Arial" w:cs="Arial"/>
          <w:szCs w:val="20"/>
        </w:rPr>
        <w:t>trimethylamineoxide</w:t>
      </w:r>
      <w:proofErr w:type="spellEnd"/>
      <w:r>
        <w:rPr>
          <w:rFonts w:ascii="Arial" w:hAnsi="Arial" w:cs="Arial"/>
          <w:szCs w:val="20"/>
        </w:rPr>
        <w:t xml:space="preserve"> gebeurt daardoor niet of in zeer geringe mate. </w:t>
      </w:r>
      <w:proofErr w:type="spellStart"/>
      <w:r>
        <w:rPr>
          <w:rFonts w:ascii="Arial" w:hAnsi="Arial" w:cs="Arial"/>
          <w:szCs w:val="20"/>
        </w:rPr>
        <w:t>Trimethylamine</w:t>
      </w:r>
      <w:proofErr w:type="spellEnd"/>
      <w:r>
        <w:rPr>
          <w:rFonts w:ascii="Arial" w:hAnsi="Arial" w:cs="Arial"/>
          <w:szCs w:val="20"/>
        </w:rPr>
        <w:t xml:space="preserve"> hoopt zich bij deze mensen op in het lichaam. Uitscheiding van </w:t>
      </w:r>
      <w:proofErr w:type="spellStart"/>
      <w:r>
        <w:rPr>
          <w:rFonts w:ascii="Arial" w:hAnsi="Arial" w:cs="Arial"/>
          <w:szCs w:val="20"/>
        </w:rPr>
        <w:t>trimethylamine</w:t>
      </w:r>
      <w:proofErr w:type="spellEnd"/>
      <w:r>
        <w:rPr>
          <w:rFonts w:ascii="Arial" w:hAnsi="Arial" w:cs="Arial"/>
          <w:szCs w:val="20"/>
        </w:rPr>
        <w:t xml:space="preserve"> gebeurt via de urine, maar voor een niet onbelangrijk deel ook via de adem en het zweet. Deze mensen verspreiden daarbij een onaangename vislucht. Ze geraken daardoor vaak in een sociaal isolement. Deze aandoening staat bekend als het visluchtsyndroom.</w:t>
      </w:r>
    </w:p>
    <w:p w:rsidR="00DB36FF" w:rsidRDefault="00DB36FF" w:rsidP="00DB36FF">
      <w:pPr>
        <w:rPr>
          <w:rFonts w:ascii="Arial" w:hAnsi="Arial" w:cs="Arial"/>
          <w:szCs w:val="20"/>
        </w:rPr>
      </w:pPr>
    </w:p>
    <w:p w:rsidR="00DB36FF" w:rsidRDefault="00DB36FF" w:rsidP="00DB36FF">
      <w:pPr>
        <w:autoSpaceDE w:val="0"/>
        <w:autoSpaceDN w:val="0"/>
        <w:adjustRightInd w:val="0"/>
        <w:ind w:left="708"/>
        <w:rPr>
          <w:rFonts w:ascii="Arial" w:hAnsi="Arial" w:cs="Arial"/>
          <w:szCs w:val="20"/>
        </w:rPr>
      </w:pPr>
      <w:r>
        <w:rPr>
          <w:rFonts w:ascii="Arial" w:hAnsi="Arial" w:cs="Arial"/>
          <w:szCs w:val="20"/>
        </w:rPr>
        <w:t>Voedsel bestaat hoofdzakelijk uit eiwitten, koolhydraten en vetten. Mensen die lijden aan het visluchtsyndroom krijgen vaak een eiwitarm dieet voorgeschreven.</w:t>
      </w:r>
    </w:p>
    <w:p w:rsidR="00DB36FF" w:rsidRDefault="00DB36FF" w:rsidP="00DB36FF">
      <w:pPr>
        <w:rPr>
          <w:rFonts w:ascii="Arial" w:hAnsi="Arial" w:cs="Arial"/>
          <w:szCs w:val="20"/>
        </w:rPr>
      </w:pPr>
    </w:p>
    <w:p w:rsidR="00DB36FF" w:rsidRDefault="00DB36FF" w:rsidP="00DB36FF">
      <w:pPr>
        <w:autoSpaceDE w:val="0"/>
        <w:autoSpaceDN w:val="0"/>
        <w:adjustRightInd w:val="0"/>
        <w:ind w:left="705" w:hanging="705"/>
        <w:rPr>
          <w:rFonts w:ascii="Arial" w:hAnsi="Arial" w:cs="Arial"/>
          <w:szCs w:val="20"/>
        </w:rPr>
      </w:pPr>
      <w:r>
        <w:rPr>
          <w:rFonts w:ascii="Arial" w:hAnsi="Arial" w:cs="Arial"/>
          <w:szCs w:val="20"/>
        </w:rPr>
        <w:t>5  2p</w:t>
      </w:r>
      <w:r>
        <w:rPr>
          <w:rFonts w:ascii="Arial" w:hAnsi="Arial" w:cs="Arial"/>
          <w:szCs w:val="20"/>
        </w:rPr>
        <w:tab/>
        <w:t>Leg uit waarom een dieet met weinig eiwit wel helpt bij het visluchtsyndroom en een dieet met weinig vet niet. Betrek in je uitleg de samenstelling van de genoemde stoffen.</w:t>
      </w:r>
    </w:p>
    <w:p w:rsidR="00DB36FF" w:rsidRDefault="00DB36FF" w:rsidP="00DB36FF">
      <w:pPr>
        <w:autoSpaceDE w:val="0"/>
        <w:autoSpaceDN w:val="0"/>
        <w:adjustRightInd w:val="0"/>
        <w:rPr>
          <w:rFonts w:ascii="Arial" w:hAnsi="Arial" w:cs="Arial"/>
          <w:szCs w:val="20"/>
        </w:rPr>
      </w:pPr>
    </w:p>
    <w:p w:rsidR="00DB36FF" w:rsidRDefault="00DB36FF" w:rsidP="00DB36FF">
      <w:pPr>
        <w:autoSpaceDE w:val="0"/>
        <w:autoSpaceDN w:val="0"/>
        <w:adjustRightInd w:val="0"/>
        <w:ind w:left="705"/>
        <w:rPr>
          <w:rFonts w:ascii="Arial" w:hAnsi="Arial" w:cs="Arial"/>
          <w:szCs w:val="20"/>
        </w:rPr>
      </w:pPr>
      <w:r>
        <w:rPr>
          <w:rFonts w:ascii="Arial" w:hAnsi="Arial" w:cs="Arial"/>
          <w:szCs w:val="20"/>
        </w:rPr>
        <w:t>Of iemand wel of niet aan het visluchtsyndroom lijdt, is niet altijd duidelijk. Mensen met een milde vorm van deze afwijking verspreiden slechts af en toe een vislucht.</w:t>
      </w:r>
    </w:p>
    <w:p w:rsidR="00DB36FF" w:rsidRDefault="00DB36FF" w:rsidP="00DB36FF">
      <w:pPr>
        <w:autoSpaceDE w:val="0"/>
        <w:autoSpaceDN w:val="0"/>
        <w:adjustRightInd w:val="0"/>
        <w:ind w:left="708"/>
        <w:rPr>
          <w:rFonts w:ascii="Arial" w:hAnsi="Arial" w:cs="Arial"/>
          <w:szCs w:val="20"/>
        </w:rPr>
      </w:pPr>
      <w:r>
        <w:rPr>
          <w:rFonts w:ascii="Arial" w:hAnsi="Arial" w:cs="Arial"/>
          <w:szCs w:val="20"/>
        </w:rPr>
        <w:t xml:space="preserve">De ernst van de aandoening kan door onderzoek worden vastgesteld. De man of vrouw die wordt onderzocht, krijgt een hoeveelheid </w:t>
      </w:r>
      <w:proofErr w:type="spellStart"/>
      <w:r>
        <w:rPr>
          <w:rFonts w:ascii="Arial" w:hAnsi="Arial" w:cs="Arial"/>
          <w:szCs w:val="20"/>
        </w:rPr>
        <w:t>trimethylamine</w:t>
      </w:r>
      <w:proofErr w:type="spellEnd"/>
      <w:r>
        <w:rPr>
          <w:rFonts w:ascii="Arial" w:hAnsi="Arial" w:cs="Arial"/>
          <w:szCs w:val="20"/>
        </w:rPr>
        <w:t xml:space="preserve"> toegediend waarna zijn/haar urine gedurende een periode van 8 uur wordt verzameld. Bij dit onderzoek wordt de waarde van</w:t>
      </w:r>
    </w:p>
    <w:p w:rsidR="00DB36FF" w:rsidRDefault="00DB36FF" w:rsidP="00DB36FF">
      <w:pPr>
        <w:autoSpaceDE w:val="0"/>
        <w:autoSpaceDN w:val="0"/>
        <w:adjustRightInd w:val="0"/>
        <w:ind w:left="708"/>
        <w:rPr>
          <w:rFonts w:ascii="Arial" w:hAnsi="Arial" w:cs="Arial"/>
          <w:szCs w:val="20"/>
        </w:rPr>
      </w:pPr>
      <w:r>
        <w:rPr>
          <w:rFonts w:ascii="Arial" w:hAnsi="Arial" w:cs="Arial"/>
          <w:szCs w:val="20"/>
        </w:rPr>
        <w:t xml:space="preserve">het quotiënt  </w:t>
      </w:r>
      <w:r w:rsidR="007551B0">
        <w:rPr>
          <w:rFonts w:ascii="Arial" w:hAnsi="Arial" w:cs="Arial"/>
          <w:szCs w:val="20"/>
        </w:rPr>
        <w:fldChar w:fldCharType="begin"/>
      </w:r>
      <w:r>
        <w:rPr>
          <w:rFonts w:ascii="Arial" w:hAnsi="Arial" w:cs="Arial"/>
          <w:szCs w:val="20"/>
        </w:rPr>
        <w:instrText xml:space="preserve"> EQ \F([TMAO]; [TMAO] + [TMA]) </w:instrText>
      </w:r>
      <w:r w:rsidR="007551B0">
        <w:rPr>
          <w:rFonts w:ascii="Arial" w:hAnsi="Arial" w:cs="Arial"/>
          <w:szCs w:val="20"/>
        </w:rPr>
        <w:fldChar w:fldCharType="end"/>
      </w:r>
      <w:r>
        <w:rPr>
          <w:rFonts w:ascii="Arial" w:hAnsi="Arial" w:cs="Arial"/>
          <w:szCs w:val="20"/>
        </w:rPr>
        <w:t xml:space="preserve">  berekend. Hierin is [TMAO] de concentratie van </w:t>
      </w:r>
      <w:proofErr w:type="spellStart"/>
      <w:r>
        <w:rPr>
          <w:rFonts w:ascii="Arial" w:hAnsi="Arial" w:cs="Arial"/>
          <w:szCs w:val="20"/>
        </w:rPr>
        <w:t>trimethylamineoxide</w:t>
      </w:r>
      <w:proofErr w:type="spellEnd"/>
      <w:r>
        <w:rPr>
          <w:rFonts w:ascii="Arial" w:hAnsi="Arial" w:cs="Arial"/>
          <w:szCs w:val="20"/>
        </w:rPr>
        <w:t xml:space="preserve"> in de verzamelde urine en [TMA] de concentratie van </w:t>
      </w:r>
      <w:proofErr w:type="spellStart"/>
      <w:r>
        <w:rPr>
          <w:rFonts w:ascii="Arial" w:hAnsi="Arial" w:cs="Arial"/>
          <w:szCs w:val="20"/>
        </w:rPr>
        <w:t>trimethylamine</w:t>
      </w:r>
      <w:proofErr w:type="spellEnd"/>
      <w:r>
        <w:rPr>
          <w:rFonts w:ascii="Arial" w:hAnsi="Arial" w:cs="Arial"/>
          <w:szCs w:val="20"/>
        </w:rPr>
        <w:t xml:space="preserve"> in de verzamelde urine. Bij mensen die niet aan het visluchtsyndroom lijden, is de waarde van dit quotiënt 0,9 of hoger. Bij de ernstige vorm van het visluchtsyndroom is de waarde van de breuk kleiner dan 0,4. Bij de milde vorm schommelt de waarde van het quotiënt tussen de genoemde grenzen.</w:t>
      </w:r>
    </w:p>
    <w:p w:rsidR="00DB36FF" w:rsidRDefault="00DB36FF" w:rsidP="00DB36FF">
      <w:pPr>
        <w:autoSpaceDE w:val="0"/>
        <w:autoSpaceDN w:val="0"/>
        <w:adjustRightInd w:val="0"/>
        <w:ind w:left="708"/>
        <w:rPr>
          <w:rFonts w:ascii="Arial" w:hAnsi="Arial" w:cs="Arial"/>
          <w:szCs w:val="20"/>
        </w:rPr>
      </w:pPr>
      <w:r>
        <w:rPr>
          <w:rFonts w:ascii="Arial" w:hAnsi="Arial" w:cs="Arial"/>
          <w:szCs w:val="20"/>
        </w:rPr>
        <w:t xml:space="preserve">Bij deze bepaling, die met een </w:t>
      </w:r>
      <w:proofErr w:type="spellStart"/>
      <w:r>
        <w:rPr>
          <w:rFonts w:ascii="Arial" w:hAnsi="Arial" w:cs="Arial"/>
          <w:szCs w:val="20"/>
        </w:rPr>
        <w:t>gaschromatograaf</w:t>
      </w:r>
      <w:proofErr w:type="spellEnd"/>
      <w:r>
        <w:rPr>
          <w:rFonts w:ascii="Arial" w:hAnsi="Arial" w:cs="Arial"/>
          <w:szCs w:val="20"/>
        </w:rPr>
        <w:t xml:space="preserve"> wordt uitgevoerd, wordt aan de verzamelde urine eerst een kleine hoeveelheid 2-propaanamine toegevoegd. Dit 2-propaanamine dient uitsluitend als referentiestof; tijdens de bepaling reageert het niet met andere stoffen. De oplossing die is ontstaan na het toevoegen van 2-propaanamine wordt in twee delen verdeeld, oplossing A en oplossing B.</w:t>
      </w:r>
    </w:p>
    <w:p w:rsidR="00DB36FF" w:rsidRDefault="00DB36FF" w:rsidP="00DB36FF">
      <w:pPr>
        <w:autoSpaceDE w:val="0"/>
        <w:autoSpaceDN w:val="0"/>
        <w:adjustRightInd w:val="0"/>
        <w:ind w:left="708"/>
        <w:rPr>
          <w:rFonts w:ascii="Arial" w:hAnsi="Arial" w:cs="Arial"/>
          <w:szCs w:val="20"/>
        </w:rPr>
      </w:pPr>
      <w:r>
        <w:rPr>
          <w:rFonts w:ascii="Arial" w:hAnsi="Arial" w:cs="Arial"/>
          <w:szCs w:val="20"/>
        </w:rPr>
        <w:t>Aan oplossing A wordt een Ti</w:t>
      </w:r>
      <w:r>
        <w:rPr>
          <w:rFonts w:ascii="Arial" w:hAnsi="Arial" w:cs="Arial"/>
          <w:szCs w:val="14"/>
          <w:vertAlign w:val="superscript"/>
        </w:rPr>
        <w:t>3+</w:t>
      </w:r>
      <w:r>
        <w:rPr>
          <w:rFonts w:ascii="Arial" w:hAnsi="Arial" w:cs="Arial"/>
          <w:szCs w:val="14"/>
        </w:rPr>
        <w:t xml:space="preserve"> </w:t>
      </w:r>
      <w:r>
        <w:rPr>
          <w:rFonts w:ascii="Arial" w:hAnsi="Arial" w:cs="Arial"/>
          <w:szCs w:val="20"/>
        </w:rPr>
        <w:t xml:space="preserve">oplossing toegevoegd zodat alle aanwezige </w:t>
      </w:r>
      <w:proofErr w:type="spellStart"/>
      <w:r>
        <w:rPr>
          <w:rFonts w:ascii="Arial" w:hAnsi="Arial" w:cs="Arial"/>
          <w:szCs w:val="20"/>
        </w:rPr>
        <w:t>trimethylamineoxide</w:t>
      </w:r>
      <w:proofErr w:type="spellEnd"/>
      <w:r>
        <w:rPr>
          <w:rFonts w:ascii="Arial" w:hAnsi="Arial" w:cs="Arial"/>
          <w:szCs w:val="20"/>
        </w:rPr>
        <w:t xml:space="preserve"> omgezet  wordt tot </w:t>
      </w:r>
      <w:proofErr w:type="spellStart"/>
      <w:r>
        <w:rPr>
          <w:rFonts w:ascii="Arial" w:hAnsi="Arial" w:cs="Arial"/>
          <w:szCs w:val="20"/>
        </w:rPr>
        <w:t>trimethylamine</w:t>
      </w:r>
      <w:proofErr w:type="spellEnd"/>
      <w:r>
        <w:rPr>
          <w:rFonts w:ascii="Arial" w:hAnsi="Arial" w:cs="Arial"/>
          <w:szCs w:val="20"/>
        </w:rPr>
        <w:t xml:space="preserve">; </w:t>
      </w:r>
    </w:p>
    <w:p w:rsidR="00DB36FF" w:rsidRDefault="00DB36FF" w:rsidP="00DB36FF">
      <w:pPr>
        <w:rPr>
          <w:rFonts w:ascii="Arial" w:hAnsi="Arial" w:cs="Arial"/>
          <w:szCs w:val="20"/>
        </w:rPr>
      </w:pPr>
    </w:p>
    <w:p w:rsidR="00DB36FF" w:rsidRDefault="00DB36FF" w:rsidP="00DB36FF">
      <w:pPr>
        <w:autoSpaceDE w:val="0"/>
        <w:autoSpaceDN w:val="0"/>
        <w:adjustRightInd w:val="0"/>
        <w:ind w:left="708"/>
        <w:rPr>
          <w:rFonts w:ascii="Arial" w:hAnsi="Arial" w:cs="Arial"/>
          <w:szCs w:val="20"/>
        </w:rPr>
      </w:pPr>
      <w:r>
        <w:rPr>
          <w:rFonts w:ascii="Arial" w:hAnsi="Arial" w:cs="Arial"/>
          <w:szCs w:val="20"/>
        </w:rPr>
        <w:lastRenderedPageBreak/>
        <w:t xml:space="preserve">In een </w:t>
      </w:r>
      <w:proofErr w:type="spellStart"/>
      <w:r>
        <w:rPr>
          <w:rFonts w:ascii="Arial" w:hAnsi="Arial" w:cs="Arial"/>
          <w:szCs w:val="20"/>
        </w:rPr>
        <w:t>gaschromatograaf</w:t>
      </w:r>
      <w:proofErr w:type="spellEnd"/>
      <w:r>
        <w:rPr>
          <w:rFonts w:ascii="Arial" w:hAnsi="Arial" w:cs="Arial"/>
          <w:szCs w:val="20"/>
        </w:rPr>
        <w:t xml:space="preserve"> wordt een hoeveelheid (5,0 </w:t>
      </w:r>
      <w:proofErr w:type="spellStart"/>
      <w:r>
        <w:rPr>
          <w:rFonts w:ascii="Arial" w:hAnsi="Arial" w:cs="Arial"/>
          <w:szCs w:val="20"/>
        </w:rPr>
        <w:t>μL</w:t>
      </w:r>
      <w:proofErr w:type="spellEnd"/>
      <w:r>
        <w:rPr>
          <w:rFonts w:ascii="Arial" w:hAnsi="Arial" w:cs="Arial"/>
          <w:szCs w:val="20"/>
        </w:rPr>
        <w:t xml:space="preserve">) van oplossing B gebracht. Een gedeelte van het </w:t>
      </w:r>
      <w:proofErr w:type="spellStart"/>
      <w:r>
        <w:rPr>
          <w:rFonts w:ascii="Arial" w:hAnsi="Arial" w:cs="Arial"/>
          <w:szCs w:val="20"/>
        </w:rPr>
        <w:t>chromatogram</w:t>
      </w:r>
      <w:proofErr w:type="spellEnd"/>
      <w:r>
        <w:rPr>
          <w:rFonts w:ascii="Arial" w:hAnsi="Arial" w:cs="Arial"/>
          <w:szCs w:val="20"/>
        </w:rPr>
        <w:t xml:space="preserve"> (</w:t>
      </w:r>
      <w:proofErr w:type="spellStart"/>
      <w:r>
        <w:rPr>
          <w:rFonts w:ascii="Arial" w:hAnsi="Arial" w:cs="Arial"/>
          <w:szCs w:val="20"/>
        </w:rPr>
        <w:t>chromatogram</w:t>
      </w:r>
      <w:proofErr w:type="spellEnd"/>
      <w:r>
        <w:rPr>
          <w:rFonts w:ascii="Arial" w:hAnsi="Arial" w:cs="Arial"/>
          <w:szCs w:val="20"/>
        </w:rPr>
        <w:t xml:space="preserve"> 1) dat daarbij ontstaat, is hieronder afgebeeld. De piek bij retentietijd 2,1 minuten is van </w:t>
      </w:r>
      <w:proofErr w:type="spellStart"/>
      <w:r>
        <w:rPr>
          <w:rFonts w:ascii="Arial" w:hAnsi="Arial" w:cs="Arial"/>
          <w:szCs w:val="20"/>
        </w:rPr>
        <w:t>trimethylamine</w:t>
      </w:r>
      <w:proofErr w:type="spellEnd"/>
      <w:r>
        <w:rPr>
          <w:rFonts w:ascii="Arial" w:hAnsi="Arial" w:cs="Arial"/>
          <w:szCs w:val="20"/>
        </w:rPr>
        <w:t xml:space="preserve"> en de piek bij retentietijd 3,4 minuten is van 2-propaanamine.</w:t>
      </w:r>
    </w:p>
    <w:p w:rsidR="00DB36FF" w:rsidRDefault="00DB36FF" w:rsidP="00DB36FF">
      <w:pPr>
        <w:autoSpaceDE w:val="0"/>
        <w:autoSpaceDN w:val="0"/>
        <w:adjustRightInd w:val="0"/>
        <w:ind w:firstLine="708"/>
        <w:rPr>
          <w:rFonts w:ascii="Arial" w:hAnsi="Arial" w:cs="Arial"/>
          <w:szCs w:val="20"/>
        </w:rPr>
      </w:pPr>
      <w:r>
        <w:rPr>
          <w:rFonts w:ascii="Arial" w:hAnsi="Arial" w:cs="Arial"/>
          <w:noProof/>
        </w:rPr>
        <w:drawing>
          <wp:anchor distT="0" distB="0" distL="114300" distR="114300" simplePos="0" relativeHeight="251664384" behindDoc="0" locked="0" layoutInCell="1" allowOverlap="1">
            <wp:simplePos x="0" y="0"/>
            <wp:positionH relativeFrom="column">
              <wp:posOffset>457200</wp:posOffset>
            </wp:positionH>
            <wp:positionV relativeFrom="paragraph">
              <wp:posOffset>18415</wp:posOffset>
            </wp:positionV>
            <wp:extent cx="3432175" cy="3470910"/>
            <wp:effectExtent l="1905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r="842"/>
                    <a:stretch>
                      <a:fillRect/>
                    </a:stretch>
                  </pic:blipFill>
                  <pic:spPr bwMode="auto">
                    <a:xfrm>
                      <a:off x="0" y="0"/>
                      <a:ext cx="3432175" cy="3470910"/>
                    </a:xfrm>
                    <a:prstGeom prst="rect">
                      <a:avLst/>
                    </a:prstGeom>
                    <a:noFill/>
                    <a:ln w="9525">
                      <a:noFill/>
                      <a:miter lim="800000"/>
                      <a:headEnd/>
                      <a:tailEnd/>
                    </a:ln>
                  </pic:spPr>
                </pic:pic>
              </a:graphicData>
            </a:graphic>
          </wp:anchor>
        </w:drawing>
      </w:r>
    </w:p>
    <w:p w:rsidR="00DB36FF" w:rsidRDefault="00DB36FF" w:rsidP="00DB36FF">
      <w:pPr>
        <w:autoSpaceDE w:val="0"/>
        <w:autoSpaceDN w:val="0"/>
        <w:adjustRightInd w:val="0"/>
        <w:ind w:left="708"/>
        <w:rPr>
          <w:rFonts w:ascii="Arial" w:hAnsi="Arial" w:cs="Arial"/>
          <w:szCs w:val="20"/>
        </w:rPr>
      </w:pPr>
      <w:r>
        <w:rPr>
          <w:rFonts w:ascii="Arial" w:hAnsi="Arial" w:cs="Arial"/>
          <w:szCs w:val="20"/>
        </w:rPr>
        <w:t>Van de oplossing die is ontstaan nadat de Ti</w:t>
      </w:r>
      <w:r>
        <w:rPr>
          <w:rFonts w:ascii="Arial" w:hAnsi="Arial" w:cs="Arial"/>
          <w:szCs w:val="13"/>
          <w:vertAlign w:val="superscript"/>
        </w:rPr>
        <w:t>3+</w:t>
      </w:r>
      <w:r>
        <w:rPr>
          <w:rFonts w:ascii="Arial" w:hAnsi="Arial" w:cs="Arial"/>
          <w:szCs w:val="13"/>
        </w:rPr>
        <w:t xml:space="preserve"> </w:t>
      </w:r>
      <w:r>
        <w:rPr>
          <w:rFonts w:ascii="Arial" w:hAnsi="Arial" w:cs="Arial"/>
          <w:szCs w:val="20"/>
        </w:rPr>
        <w:t xml:space="preserve">oplossing aan oplossing A is toegevoegd, wordt ook een </w:t>
      </w:r>
      <w:proofErr w:type="spellStart"/>
      <w:r>
        <w:rPr>
          <w:rFonts w:ascii="Arial" w:hAnsi="Arial" w:cs="Arial"/>
          <w:szCs w:val="20"/>
        </w:rPr>
        <w:t>chromatogram</w:t>
      </w:r>
      <w:proofErr w:type="spellEnd"/>
      <w:r>
        <w:rPr>
          <w:rFonts w:ascii="Arial" w:hAnsi="Arial" w:cs="Arial"/>
          <w:szCs w:val="20"/>
        </w:rPr>
        <w:t xml:space="preserve"> opgenomen (</w:t>
      </w:r>
      <w:proofErr w:type="spellStart"/>
      <w:r>
        <w:rPr>
          <w:rFonts w:ascii="Arial" w:hAnsi="Arial" w:cs="Arial"/>
          <w:szCs w:val="20"/>
        </w:rPr>
        <w:t>chromatogram</w:t>
      </w:r>
      <w:proofErr w:type="spellEnd"/>
      <w:r>
        <w:rPr>
          <w:rFonts w:ascii="Arial" w:hAnsi="Arial" w:cs="Arial"/>
          <w:szCs w:val="20"/>
        </w:rPr>
        <w:t xml:space="preserve"> 2 – niet afgebeeld). Bij het maken van de </w:t>
      </w:r>
      <w:proofErr w:type="spellStart"/>
      <w:r>
        <w:rPr>
          <w:rFonts w:ascii="Arial" w:hAnsi="Arial" w:cs="Arial"/>
          <w:szCs w:val="20"/>
        </w:rPr>
        <w:t>chromatogrammen</w:t>
      </w:r>
      <w:proofErr w:type="spellEnd"/>
      <w:r>
        <w:rPr>
          <w:rFonts w:ascii="Arial" w:hAnsi="Arial" w:cs="Arial"/>
          <w:szCs w:val="20"/>
        </w:rPr>
        <w:t xml:space="preserve"> wordt in beide gevallen dezelfde hoeveelheid oplossing (5,0 </w:t>
      </w:r>
      <w:proofErr w:type="spellStart"/>
      <w:r>
        <w:rPr>
          <w:rFonts w:ascii="Arial" w:hAnsi="Arial" w:cs="Arial"/>
          <w:szCs w:val="20"/>
        </w:rPr>
        <w:t>μL</w:t>
      </w:r>
      <w:proofErr w:type="spellEnd"/>
      <w:r>
        <w:rPr>
          <w:rFonts w:ascii="Arial" w:hAnsi="Arial" w:cs="Arial"/>
          <w:szCs w:val="20"/>
        </w:rPr>
        <w:t xml:space="preserve">) in de </w:t>
      </w:r>
      <w:proofErr w:type="spellStart"/>
      <w:r>
        <w:rPr>
          <w:rFonts w:ascii="Arial" w:hAnsi="Arial" w:cs="Arial"/>
          <w:szCs w:val="20"/>
        </w:rPr>
        <w:t>gaschromatograaf</w:t>
      </w:r>
      <w:proofErr w:type="spellEnd"/>
      <w:r>
        <w:rPr>
          <w:rFonts w:ascii="Arial" w:hAnsi="Arial" w:cs="Arial"/>
          <w:szCs w:val="20"/>
        </w:rPr>
        <w:t xml:space="preserve"> gebracht.</w:t>
      </w:r>
    </w:p>
    <w:p w:rsidR="00DB36FF" w:rsidRDefault="00DB36FF" w:rsidP="00DB36FF">
      <w:pPr>
        <w:autoSpaceDE w:val="0"/>
        <w:autoSpaceDN w:val="0"/>
        <w:adjustRightInd w:val="0"/>
        <w:ind w:left="708"/>
        <w:rPr>
          <w:rFonts w:ascii="Arial" w:hAnsi="Arial" w:cs="Arial"/>
          <w:szCs w:val="20"/>
        </w:rPr>
      </w:pPr>
      <w:r>
        <w:rPr>
          <w:rFonts w:ascii="Arial" w:hAnsi="Arial" w:cs="Arial"/>
          <w:szCs w:val="20"/>
        </w:rPr>
        <w:t xml:space="preserve">In </w:t>
      </w:r>
      <w:proofErr w:type="spellStart"/>
      <w:r>
        <w:rPr>
          <w:rFonts w:ascii="Arial" w:hAnsi="Arial" w:cs="Arial"/>
          <w:szCs w:val="20"/>
        </w:rPr>
        <w:t>chromatogram</w:t>
      </w:r>
      <w:proofErr w:type="spellEnd"/>
      <w:r>
        <w:rPr>
          <w:rFonts w:ascii="Arial" w:hAnsi="Arial" w:cs="Arial"/>
          <w:szCs w:val="20"/>
        </w:rPr>
        <w:t xml:space="preserve"> 2 is de oppervlakte van de piek van </w:t>
      </w:r>
      <w:proofErr w:type="spellStart"/>
      <w:r>
        <w:rPr>
          <w:rFonts w:ascii="Arial" w:hAnsi="Arial" w:cs="Arial"/>
          <w:szCs w:val="20"/>
        </w:rPr>
        <w:t>trimethylamine</w:t>
      </w:r>
      <w:proofErr w:type="spellEnd"/>
      <w:r>
        <w:rPr>
          <w:rFonts w:ascii="Arial" w:hAnsi="Arial" w:cs="Arial"/>
          <w:szCs w:val="20"/>
        </w:rPr>
        <w:t xml:space="preserve"> aanzienlijk groter dan in </w:t>
      </w:r>
      <w:proofErr w:type="spellStart"/>
      <w:r>
        <w:rPr>
          <w:rFonts w:ascii="Arial" w:hAnsi="Arial" w:cs="Arial"/>
          <w:szCs w:val="20"/>
        </w:rPr>
        <w:t>chromatogram</w:t>
      </w:r>
      <w:proofErr w:type="spellEnd"/>
      <w:r>
        <w:rPr>
          <w:rFonts w:ascii="Arial" w:hAnsi="Arial" w:cs="Arial"/>
          <w:szCs w:val="20"/>
        </w:rPr>
        <w:t xml:space="preserve"> 1. Bovendien is de oppervlakte van de piek van 2-propaanamine in </w:t>
      </w:r>
      <w:proofErr w:type="spellStart"/>
      <w:r>
        <w:rPr>
          <w:rFonts w:ascii="Arial" w:hAnsi="Arial" w:cs="Arial"/>
          <w:szCs w:val="20"/>
        </w:rPr>
        <w:t>chromatogram</w:t>
      </w:r>
      <w:proofErr w:type="spellEnd"/>
      <w:r>
        <w:rPr>
          <w:rFonts w:ascii="Arial" w:hAnsi="Arial" w:cs="Arial"/>
          <w:szCs w:val="20"/>
        </w:rPr>
        <w:t xml:space="preserve"> 2 kleiner dan in </w:t>
      </w:r>
      <w:proofErr w:type="spellStart"/>
      <w:r>
        <w:rPr>
          <w:rFonts w:ascii="Arial" w:hAnsi="Arial" w:cs="Arial"/>
          <w:szCs w:val="20"/>
        </w:rPr>
        <w:t>chromatogram</w:t>
      </w:r>
      <w:proofErr w:type="spellEnd"/>
      <w:r>
        <w:rPr>
          <w:rFonts w:ascii="Arial" w:hAnsi="Arial" w:cs="Arial"/>
          <w:szCs w:val="20"/>
        </w:rPr>
        <w:t xml:space="preserve"> 1. Dit laatste verschil heeft op de uitkomst</w:t>
      </w:r>
    </w:p>
    <w:p w:rsidR="00DB36FF" w:rsidRDefault="00DB36FF" w:rsidP="00DB36FF">
      <w:pPr>
        <w:autoSpaceDE w:val="0"/>
        <w:autoSpaceDN w:val="0"/>
        <w:adjustRightInd w:val="0"/>
        <w:ind w:left="708"/>
        <w:rPr>
          <w:rFonts w:ascii="Arial" w:hAnsi="Arial" w:cs="Arial"/>
          <w:szCs w:val="20"/>
        </w:rPr>
      </w:pPr>
      <w:r>
        <w:rPr>
          <w:rFonts w:ascii="Arial" w:hAnsi="Arial" w:cs="Arial"/>
          <w:szCs w:val="20"/>
        </w:rPr>
        <w:t>van het onderzoek geen invloed.</w:t>
      </w:r>
    </w:p>
    <w:p w:rsidR="00DB36FF" w:rsidRDefault="00DB36FF" w:rsidP="00DB36FF">
      <w:pPr>
        <w:autoSpaceDE w:val="0"/>
        <w:autoSpaceDN w:val="0"/>
        <w:adjustRightInd w:val="0"/>
        <w:ind w:left="708"/>
        <w:rPr>
          <w:rFonts w:ascii="Arial" w:hAnsi="Arial" w:cs="Arial"/>
          <w:szCs w:val="20"/>
        </w:rPr>
      </w:pPr>
    </w:p>
    <w:p w:rsidR="00DB36FF" w:rsidRDefault="00DB36FF" w:rsidP="00DB36FF">
      <w:pPr>
        <w:autoSpaceDE w:val="0"/>
        <w:autoSpaceDN w:val="0"/>
        <w:adjustRightInd w:val="0"/>
        <w:ind w:left="705"/>
        <w:rPr>
          <w:rFonts w:ascii="Arial" w:hAnsi="Arial" w:cs="Arial"/>
          <w:szCs w:val="20"/>
        </w:rPr>
      </w:pPr>
      <w:r>
        <w:rPr>
          <w:rFonts w:ascii="Arial" w:hAnsi="Arial" w:cs="Arial"/>
          <w:szCs w:val="20"/>
        </w:rPr>
        <w:t xml:space="preserve">Bij een onderzoek van iemand die aan het visluchtsyndroom lijdt, was de verhouding tussen de piekoppervlaktes van </w:t>
      </w:r>
      <w:proofErr w:type="spellStart"/>
      <w:r>
        <w:rPr>
          <w:rFonts w:ascii="Arial" w:hAnsi="Arial" w:cs="Arial"/>
          <w:szCs w:val="20"/>
        </w:rPr>
        <w:t>trimethylamine</w:t>
      </w:r>
      <w:proofErr w:type="spellEnd"/>
      <w:r>
        <w:rPr>
          <w:rFonts w:ascii="Arial" w:hAnsi="Arial" w:cs="Arial"/>
          <w:szCs w:val="20"/>
        </w:rPr>
        <w:t xml:space="preserve"> en 2-propaanamine in </w:t>
      </w:r>
      <w:proofErr w:type="spellStart"/>
      <w:r>
        <w:rPr>
          <w:rFonts w:ascii="Arial" w:hAnsi="Arial" w:cs="Arial"/>
          <w:szCs w:val="20"/>
        </w:rPr>
        <w:t>chromatogram</w:t>
      </w:r>
      <w:proofErr w:type="spellEnd"/>
      <w:r>
        <w:rPr>
          <w:rFonts w:ascii="Arial" w:hAnsi="Arial" w:cs="Arial"/>
          <w:szCs w:val="20"/>
        </w:rPr>
        <w:t xml:space="preserve"> 1 gelijk aan 0,35 : 1,0. Na de behandeling met de Ti</w:t>
      </w:r>
      <w:r>
        <w:rPr>
          <w:rFonts w:ascii="Arial" w:hAnsi="Arial" w:cs="Arial"/>
          <w:szCs w:val="13"/>
          <w:vertAlign w:val="superscript"/>
        </w:rPr>
        <w:t>3+</w:t>
      </w:r>
      <w:r>
        <w:rPr>
          <w:rFonts w:ascii="Arial" w:hAnsi="Arial" w:cs="Arial"/>
          <w:szCs w:val="13"/>
        </w:rPr>
        <w:t xml:space="preserve"> </w:t>
      </w:r>
      <w:r>
        <w:rPr>
          <w:rFonts w:ascii="Arial" w:hAnsi="Arial" w:cs="Arial"/>
          <w:szCs w:val="20"/>
        </w:rPr>
        <w:t xml:space="preserve">oplossing was de verhouding tussen de piekoppervlaktes van </w:t>
      </w:r>
      <w:proofErr w:type="spellStart"/>
      <w:r>
        <w:rPr>
          <w:rFonts w:ascii="Arial" w:hAnsi="Arial" w:cs="Arial"/>
          <w:szCs w:val="20"/>
        </w:rPr>
        <w:t>trimethylamine</w:t>
      </w:r>
      <w:proofErr w:type="spellEnd"/>
      <w:r>
        <w:rPr>
          <w:rFonts w:ascii="Arial" w:hAnsi="Arial" w:cs="Arial"/>
          <w:szCs w:val="20"/>
        </w:rPr>
        <w:t xml:space="preserve"> en 2-propaanamine 0,89 : 1,0.</w:t>
      </w:r>
    </w:p>
    <w:p w:rsidR="00DB36FF" w:rsidRDefault="00DB36FF" w:rsidP="00DB36FF">
      <w:pPr>
        <w:autoSpaceDE w:val="0"/>
        <w:autoSpaceDN w:val="0"/>
        <w:adjustRightInd w:val="0"/>
        <w:ind w:left="705" w:hanging="705"/>
        <w:rPr>
          <w:rFonts w:ascii="Arial" w:hAnsi="Arial" w:cs="Arial"/>
          <w:szCs w:val="20"/>
        </w:rPr>
      </w:pPr>
    </w:p>
    <w:p w:rsidR="00DB36FF" w:rsidRDefault="00DB36FF" w:rsidP="00DB36FF">
      <w:pPr>
        <w:autoSpaceDE w:val="0"/>
        <w:autoSpaceDN w:val="0"/>
        <w:adjustRightInd w:val="0"/>
        <w:ind w:left="705" w:hanging="705"/>
        <w:rPr>
          <w:rFonts w:ascii="Arial" w:hAnsi="Arial" w:cs="Arial"/>
          <w:szCs w:val="20"/>
        </w:rPr>
      </w:pPr>
      <w:r>
        <w:rPr>
          <w:rFonts w:ascii="Arial" w:hAnsi="Arial" w:cs="Arial"/>
          <w:szCs w:val="20"/>
        </w:rPr>
        <w:t>6  1p</w:t>
      </w:r>
      <w:r>
        <w:rPr>
          <w:rFonts w:ascii="Arial" w:hAnsi="Arial" w:cs="Arial"/>
          <w:szCs w:val="20"/>
        </w:rPr>
        <w:tab/>
        <w:t xml:space="preserve">Geef een verklaring voor het feit dat de piekoppervlakte van 2-propaanamine in </w:t>
      </w:r>
      <w:proofErr w:type="spellStart"/>
      <w:r>
        <w:rPr>
          <w:rFonts w:ascii="Arial" w:hAnsi="Arial" w:cs="Arial"/>
          <w:szCs w:val="20"/>
        </w:rPr>
        <w:t>chromatogram</w:t>
      </w:r>
      <w:proofErr w:type="spellEnd"/>
      <w:r>
        <w:rPr>
          <w:rFonts w:ascii="Arial" w:hAnsi="Arial" w:cs="Arial"/>
          <w:szCs w:val="20"/>
        </w:rPr>
        <w:t xml:space="preserve"> 2 kleiner is dan in </w:t>
      </w:r>
      <w:proofErr w:type="spellStart"/>
      <w:r>
        <w:rPr>
          <w:rFonts w:ascii="Arial" w:hAnsi="Arial" w:cs="Arial"/>
          <w:szCs w:val="20"/>
        </w:rPr>
        <w:t>chromatogram</w:t>
      </w:r>
      <w:proofErr w:type="spellEnd"/>
      <w:r>
        <w:rPr>
          <w:rFonts w:ascii="Arial" w:hAnsi="Arial" w:cs="Arial"/>
          <w:szCs w:val="20"/>
        </w:rPr>
        <w:t xml:space="preserve"> 1</w:t>
      </w:r>
    </w:p>
    <w:p w:rsidR="00DB36FF" w:rsidRDefault="00DB36FF" w:rsidP="00DB36FF">
      <w:pPr>
        <w:autoSpaceDE w:val="0"/>
        <w:autoSpaceDN w:val="0"/>
        <w:adjustRightInd w:val="0"/>
        <w:ind w:left="705" w:hanging="705"/>
        <w:rPr>
          <w:rFonts w:ascii="Arial" w:hAnsi="Arial" w:cs="Arial"/>
          <w:szCs w:val="20"/>
        </w:rPr>
      </w:pPr>
    </w:p>
    <w:p w:rsidR="00DB36FF" w:rsidRDefault="00DB36FF" w:rsidP="00DB36FF">
      <w:pPr>
        <w:autoSpaceDE w:val="0"/>
        <w:autoSpaceDN w:val="0"/>
        <w:adjustRightInd w:val="0"/>
        <w:ind w:left="705" w:hanging="705"/>
        <w:rPr>
          <w:rFonts w:ascii="Arial" w:hAnsi="Arial" w:cs="Arial"/>
          <w:szCs w:val="20"/>
        </w:rPr>
      </w:pPr>
      <w:r>
        <w:rPr>
          <w:rFonts w:ascii="Arial" w:hAnsi="Arial" w:cs="Arial"/>
          <w:szCs w:val="20"/>
        </w:rPr>
        <w:t>7  2p</w:t>
      </w:r>
      <w:r>
        <w:rPr>
          <w:rFonts w:ascii="Arial" w:hAnsi="Arial" w:cs="Arial"/>
          <w:szCs w:val="20"/>
        </w:rPr>
        <w:tab/>
        <w:t>Leg uit waarom dit op de uitkomst van het onderzoek geen invloed heeft.</w:t>
      </w:r>
    </w:p>
    <w:p w:rsidR="00DB36FF" w:rsidRDefault="00DB36FF" w:rsidP="00DB36FF">
      <w:pPr>
        <w:rPr>
          <w:rFonts w:ascii="Arial" w:hAnsi="Arial" w:cs="Arial"/>
          <w:szCs w:val="20"/>
        </w:rPr>
      </w:pPr>
    </w:p>
    <w:p w:rsidR="00DB36FF" w:rsidRDefault="00DB36FF" w:rsidP="00DB36FF">
      <w:pPr>
        <w:ind w:left="705" w:hanging="705"/>
        <w:rPr>
          <w:rFonts w:ascii="Arial" w:hAnsi="Arial" w:cs="Arial"/>
        </w:rPr>
      </w:pPr>
      <w:r>
        <w:rPr>
          <w:rFonts w:ascii="Arial" w:hAnsi="Arial" w:cs="Arial"/>
        </w:rPr>
        <w:t>8  3p</w:t>
      </w:r>
      <w:r>
        <w:rPr>
          <w:rFonts w:ascii="Arial" w:hAnsi="Arial" w:cs="Arial"/>
        </w:rPr>
        <w:tab/>
        <w:t>Ga door middel van een berekening na of de onderzochte persoon lijdt aan een milde of aan een ernstige vorm van het visluchtsyndroom.</w:t>
      </w:r>
    </w:p>
    <w:p w:rsidR="00DB36FF" w:rsidRDefault="00DB36FF" w:rsidP="00DB36FF">
      <w:pPr>
        <w:ind w:left="705" w:hanging="705"/>
        <w:rPr>
          <w:rFonts w:ascii="Arial" w:hAnsi="Arial" w:cs="Arial"/>
        </w:rPr>
      </w:pPr>
    </w:p>
    <w:p w:rsidR="00D12226" w:rsidRDefault="00D12226">
      <w:pPr>
        <w:spacing w:after="200" w:line="276" w:lineRule="auto"/>
        <w:rPr>
          <w:rFonts w:ascii="Arial" w:hAnsi="Arial" w:cs="Arial"/>
          <w:b/>
          <w:bCs/>
        </w:rPr>
      </w:pPr>
      <w:r>
        <w:rPr>
          <w:rFonts w:ascii="Arial" w:hAnsi="Arial" w:cs="Arial"/>
          <w:b/>
          <w:bCs/>
        </w:rPr>
        <w:br w:type="page"/>
      </w:r>
    </w:p>
    <w:p w:rsidR="00DB36FF" w:rsidRDefault="00DB36FF" w:rsidP="00D12226">
      <w:pPr>
        <w:ind w:firstLine="705"/>
        <w:rPr>
          <w:rFonts w:ascii="Arial" w:hAnsi="Arial" w:cs="Arial"/>
          <w:b/>
          <w:bCs/>
        </w:rPr>
      </w:pPr>
      <w:proofErr w:type="spellStart"/>
      <w:r>
        <w:rPr>
          <w:rFonts w:ascii="Arial" w:hAnsi="Arial" w:cs="Arial"/>
          <w:b/>
          <w:bCs/>
        </w:rPr>
        <w:lastRenderedPageBreak/>
        <w:t>Parkinson</w:t>
      </w:r>
      <w:proofErr w:type="spellEnd"/>
    </w:p>
    <w:p w:rsidR="00DB36FF" w:rsidRDefault="00DB36FF" w:rsidP="00DB36FF">
      <w:pPr>
        <w:rPr>
          <w:rFonts w:ascii="Arial" w:hAnsi="Arial" w:cs="Arial"/>
        </w:rPr>
      </w:pPr>
    </w:p>
    <w:p w:rsidR="00DB36FF" w:rsidRDefault="00DB36FF" w:rsidP="00DB36FF">
      <w:pPr>
        <w:ind w:left="708"/>
        <w:rPr>
          <w:rFonts w:ascii="Arial" w:hAnsi="Arial" w:cs="Arial"/>
        </w:rPr>
      </w:pPr>
      <w:r>
        <w:rPr>
          <w:rFonts w:ascii="Arial" w:hAnsi="Arial" w:cs="Arial"/>
        </w:rPr>
        <w:t xml:space="preserve">De ziekte van </w:t>
      </w:r>
      <w:proofErr w:type="spellStart"/>
      <w:r>
        <w:rPr>
          <w:rFonts w:ascii="Arial" w:hAnsi="Arial" w:cs="Arial"/>
        </w:rPr>
        <w:t>Parkinson</w:t>
      </w:r>
      <w:proofErr w:type="spellEnd"/>
      <w:r>
        <w:rPr>
          <w:rFonts w:ascii="Arial" w:hAnsi="Arial" w:cs="Arial"/>
        </w:rPr>
        <w:t xml:space="preserve"> is een neurologische aandoening. Wanneer van een bepaalde soort hersencellen een aanzienlijk deel is afgestorven, komt deze ziekte tot uiting. Deze hersencellen produceren de stof </w:t>
      </w:r>
      <w:proofErr w:type="spellStart"/>
      <w:r>
        <w:rPr>
          <w:rFonts w:ascii="Arial" w:hAnsi="Arial" w:cs="Arial"/>
        </w:rPr>
        <w:t>dopamine</w:t>
      </w:r>
      <w:proofErr w:type="spellEnd"/>
      <w:r>
        <w:rPr>
          <w:rFonts w:ascii="Arial" w:hAnsi="Arial" w:cs="Arial"/>
        </w:rPr>
        <w:t xml:space="preserve">. </w:t>
      </w:r>
      <w:proofErr w:type="spellStart"/>
      <w:r>
        <w:rPr>
          <w:rFonts w:ascii="Arial" w:hAnsi="Arial" w:cs="Arial"/>
        </w:rPr>
        <w:t>Dopamine</w:t>
      </w:r>
      <w:proofErr w:type="spellEnd"/>
      <w:r>
        <w:rPr>
          <w:rFonts w:ascii="Arial" w:hAnsi="Arial" w:cs="Arial"/>
        </w:rPr>
        <w:t xml:space="preserve"> speelt een rol in de overdracht van impulsen vanuit de hersenen naar het ruggenmerg.</w:t>
      </w:r>
    </w:p>
    <w:p w:rsidR="00DB36FF" w:rsidRDefault="00DB36FF" w:rsidP="00DB36FF">
      <w:pPr>
        <w:ind w:firstLine="708"/>
        <w:rPr>
          <w:rFonts w:ascii="Arial" w:hAnsi="Arial" w:cs="Arial"/>
        </w:rPr>
      </w:pPr>
      <w:r>
        <w:rPr>
          <w:rFonts w:ascii="Arial" w:hAnsi="Arial" w:cs="Arial"/>
        </w:rPr>
        <w:t xml:space="preserve">In deze hersencellen wordt </w:t>
      </w:r>
      <w:proofErr w:type="spellStart"/>
      <w:r>
        <w:rPr>
          <w:rFonts w:ascii="Arial" w:hAnsi="Arial" w:cs="Arial"/>
        </w:rPr>
        <w:t>dopamine</w:t>
      </w:r>
      <w:proofErr w:type="spellEnd"/>
      <w:r>
        <w:rPr>
          <w:rFonts w:ascii="Arial" w:hAnsi="Arial" w:cs="Arial"/>
        </w:rPr>
        <w:t xml:space="preserve"> gevormd via twee opvolgende reacties.</w:t>
      </w:r>
    </w:p>
    <w:p w:rsidR="00DB36FF" w:rsidRDefault="00DB36FF" w:rsidP="00DB36FF">
      <w:pPr>
        <w:ind w:left="708"/>
        <w:rPr>
          <w:rFonts w:ascii="Arial" w:hAnsi="Arial" w:cs="Arial"/>
        </w:rPr>
      </w:pPr>
      <w:r>
        <w:rPr>
          <w:rFonts w:ascii="Arial" w:hAnsi="Arial" w:cs="Arial"/>
        </w:rPr>
        <w:t xml:space="preserve">In de eerste reactie wordt uit </w:t>
      </w:r>
      <w:proofErr w:type="spellStart"/>
      <w:r>
        <w:rPr>
          <w:rFonts w:ascii="Arial" w:hAnsi="Arial" w:cs="Arial"/>
        </w:rPr>
        <w:t>L-tyrosine</w:t>
      </w:r>
      <w:proofErr w:type="spellEnd"/>
      <w:r>
        <w:rPr>
          <w:rFonts w:ascii="Arial" w:hAnsi="Arial" w:cs="Arial"/>
        </w:rPr>
        <w:t xml:space="preserve"> met behulp van een enzym </w:t>
      </w:r>
      <w:proofErr w:type="spellStart"/>
      <w:r>
        <w:rPr>
          <w:rFonts w:ascii="Arial" w:hAnsi="Arial" w:cs="Arial"/>
        </w:rPr>
        <w:t>L-dopa</w:t>
      </w:r>
      <w:proofErr w:type="spellEnd"/>
      <w:r>
        <w:rPr>
          <w:rFonts w:ascii="Arial" w:hAnsi="Arial" w:cs="Arial"/>
        </w:rPr>
        <w:t xml:space="preserve"> gevormd.</w:t>
      </w:r>
    </w:p>
    <w:p w:rsidR="00DB36FF" w:rsidRDefault="00DB36FF" w:rsidP="00DB36FF">
      <w:pPr>
        <w:ind w:firstLine="708"/>
        <w:rPr>
          <w:rFonts w:ascii="Arial" w:hAnsi="Arial" w:cs="Arial"/>
        </w:rPr>
      </w:pPr>
      <w:r>
        <w:rPr>
          <w:rFonts w:ascii="Arial" w:hAnsi="Arial" w:cs="Arial"/>
        </w:rPr>
        <w:t xml:space="preserve">De structuurformule van </w:t>
      </w:r>
      <w:proofErr w:type="spellStart"/>
      <w:r>
        <w:rPr>
          <w:rFonts w:ascii="Arial" w:hAnsi="Arial" w:cs="Arial"/>
        </w:rPr>
        <w:t>L-dopa</w:t>
      </w:r>
      <w:proofErr w:type="spellEnd"/>
      <w:r>
        <w:rPr>
          <w:rFonts w:ascii="Arial" w:hAnsi="Arial" w:cs="Arial"/>
        </w:rPr>
        <w:t xml:space="preserve"> is :</w:t>
      </w:r>
    </w:p>
    <w:p w:rsidR="00DB36FF" w:rsidRDefault="007551B0" w:rsidP="00DB36FF">
      <w:pPr>
        <w:rPr>
          <w:rFonts w:ascii="Arial" w:hAnsi="Arial" w:cs="Arial"/>
        </w:rPr>
      </w:pPr>
      <w:r>
        <w:rPr>
          <w:rFonts w:ascii="Arial" w:hAnsi="Arial" w:cs="Arial"/>
          <w:noProof/>
        </w:rPr>
        <w:pict>
          <v:shape id="_x0000_s1029" type="#_x0000_t75" style="position:absolute;margin-left:45pt;margin-top:11.2pt;width:177pt;height:68.25pt;z-index:251666432">
            <v:imagedata r:id="rId15" o:title=""/>
            <w10:wrap type="topAndBottom"/>
          </v:shape>
          <o:OLEObject Type="Embed" ProgID="ChemDraw.Document.6.0" ShapeID="_x0000_s1029" DrawAspect="Content" ObjectID="_1615283634" r:id="rId16"/>
        </w:pict>
      </w:r>
    </w:p>
    <w:p w:rsidR="00DB36FF" w:rsidRDefault="00DB36FF" w:rsidP="00DB36FF">
      <w:pPr>
        <w:ind w:left="708"/>
        <w:rPr>
          <w:rFonts w:ascii="Arial" w:hAnsi="Arial" w:cs="Arial"/>
        </w:rPr>
      </w:pPr>
      <w:r>
        <w:rPr>
          <w:rFonts w:ascii="Arial" w:hAnsi="Arial" w:cs="Arial"/>
        </w:rPr>
        <w:t xml:space="preserve">In de tweede reactie ontstaat </w:t>
      </w:r>
      <w:proofErr w:type="spellStart"/>
      <w:r>
        <w:rPr>
          <w:rFonts w:ascii="Arial" w:hAnsi="Arial" w:cs="Arial"/>
        </w:rPr>
        <w:t>dopamine</w:t>
      </w:r>
      <w:proofErr w:type="spellEnd"/>
      <w:r>
        <w:rPr>
          <w:rFonts w:ascii="Arial" w:hAnsi="Arial" w:cs="Arial"/>
        </w:rPr>
        <w:t xml:space="preserve"> uit </w:t>
      </w:r>
      <w:proofErr w:type="spellStart"/>
      <w:r>
        <w:rPr>
          <w:rFonts w:ascii="Arial" w:hAnsi="Arial" w:cs="Arial"/>
        </w:rPr>
        <w:t>L-dopa</w:t>
      </w:r>
      <w:proofErr w:type="spellEnd"/>
      <w:r>
        <w:rPr>
          <w:rFonts w:ascii="Arial" w:hAnsi="Arial" w:cs="Arial"/>
        </w:rPr>
        <w:t xml:space="preserve">, onder invloed van het enzym </w:t>
      </w:r>
      <w:proofErr w:type="spellStart"/>
      <w:r>
        <w:rPr>
          <w:rFonts w:ascii="Arial" w:hAnsi="Arial" w:cs="Arial"/>
        </w:rPr>
        <w:t>L-dopadecarboxylase</w:t>
      </w:r>
      <w:proofErr w:type="spellEnd"/>
      <w:r>
        <w:rPr>
          <w:rFonts w:ascii="Arial" w:hAnsi="Arial" w:cs="Arial"/>
        </w:rPr>
        <w:t xml:space="preserve">. Bij deze reactie ontleedt </w:t>
      </w:r>
      <w:proofErr w:type="spellStart"/>
      <w:r>
        <w:rPr>
          <w:rFonts w:ascii="Arial" w:hAnsi="Arial" w:cs="Arial"/>
        </w:rPr>
        <w:t>L-dopa</w:t>
      </w:r>
      <w:proofErr w:type="spellEnd"/>
      <w:r>
        <w:rPr>
          <w:rFonts w:ascii="Arial" w:hAnsi="Arial" w:cs="Arial"/>
        </w:rPr>
        <w:t xml:space="preserve"> tot </w:t>
      </w:r>
      <w:proofErr w:type="spellStart"/>
      <w:r>
        <w:rPr>
          <w:rFonts w:ascii="Arial" w:hAnsi="Arial" w:cs="Arial"/>
        </w:rPr>
        <w:t>dopamine</w:t>
      </w:r>
      <w:proofErr w:type="spellEnd"/>
      <w:r>
        <w:rPr>
          <w:rFonts w:ascii="Arial" w:hAnsi="Arial" w:cs="Arial"/>
        </w:rPr>
        <w:t xml:space="preserve"> en koolstofdioxide.</w:t>
      </w:r>
    </w:p>
    <w:p w:rsidR="00DB36FF" w:rsidRDefault="00DB36FF" w:rsidP="00DB36FF">
      <w:pPr>
        <w:ind w:left="705"/>
        <w:rPr>
          <w:rFonts w:ascii="Arial" w:hAnsi="Arial" w:cs="Arial"/>
        </w:rPr>
      </w:pPr>
      <w:r>
        <w:rPr>
          <w:rFonts w:ascii="Arial" w:hAnsi="Arial" w:cs="Arial"/>
        </w:rPr>
        <w:t xml:space="preserve">De aanduiding ‘L’ in </w:t>
      </w:r>
      <w:proofErr w:type="spellStart"/>
      <w:r>
        <w:rPr>
          <w:rFonts w:ascii="Arial" w:hAnsi="Arial" w:cs="Arial"/>
        </w:rPr>
        <w:t>L-tyrosine</w:t>
      </w:r>
      <w:proofErr w:type="spellEnd"/>
      <w:r>
        <w:rPr>
          <w:rFonts w:ascii="Arial" w:hAnsi="Arial" w:cs="Arial"/>
        </w:rPr>
        <w:t xml:space="preserve"> en </w:t>
      </w:r>
      <w:proofErr w:type="spellStart"/>
      <w:r>
        <w:rPr>
          <w:rFonts w:ascii="Arial" w:hAnsi="Arial" w:cs="Arial"/>
        </w:rPr>
        <w:t>L-dopa</w:t>
      </w:r>
      <w:proofErr w:type="spellEnd"/>
      <w:r>
        <w:rPr>
          <w:rFonts w:ascii="Arial" w:hAnsi="Arial" w:cs="Arial"/>
        </w:rPr>
        <w:t xml:space="preserve"> geeft informatie over de ruimtelijke structuur van de moleculen van deze stoffen. In de naam van </w:t>
      </w:r>
      <w:proofErr w:type="spellStart"/>
      <w:r>
        <w:rPr>
          <w:rFonts w:ascii="Arial" w:hAnsi="Arial" w:cs="Arial"/>
        </w:rPr>
        <w:t>dopamine</w:t>
      </w:r>
      <w:proofErr w:type="spellEnd"/>
      <w:r>
        <w:rPr>
          <w:rFonts w:ascii="Arial" w:hAnsi="Arial" w:cs="Arial"/>
        </w:rPr>
        <w:t xml:space="preserve"> is de aanduiding ‘L’ niet nodig.</w:t>
      </w:r>
    </w:p>
    <w:p w:rsidR="00DB36FF" w:rsidRDefault="00DB36FF" w:rsidP="00DB36FF">
      <w:pPr>
        <w:ind w:left="705" w:hanging="705"/>
        <w:rPr>
          <w:rFonts w:ascii="Arial" w:hAnsi="Arial" w:cs="Arial"/>
        </w:rPr>
      </w:pPr>
    </w:p>
    <w:p w:rsidR="00DB36FF" w:rsidRDefault="00DB36FF" w:rsidP="00DB36FF">
      <w:pPr>
        <w:ind w:left="705" w:hanging="705"/>
        <w:rPr>
          <w:rFonts w:ascii="Arial" w:hAnsi="Arial" w:cs="Arial"/>
        </w:rPr>
      </w:pPr>
      <w:r>
        <w:rPr>
          <w:rFonts w:ascii="Arial" w:hAnsi="Arial" w:cs="Arial"/>
        </w:rPr>
        <w:t xml:space="preserve">9  3p   Geef de reactievergelijking voor de ontleding van </w:t>
      </w:r>
      <w:proofErr w:type="spellStart"/>
      <w:r>
        <w:rPr>
          <w:rFonts w:ascii="Arial" w:hAnsi="Arial" w:cs="Arial"/>
        </w:rPr>
        <w:t>L-dopa</w:t>
      </w:r>
      <w:proofErr w:type="spellEnd"/>
      <w:r>
        <w:rPr>
          <w:rFonts w:ascii="Arial" w:hAnsi="Arial" w:cs="Arial"/>
        </w:rPr>
        <w:t xml:space="preserve"> tot </w:t>
      </w:r>
      <w:proofErr w:type="spellStart"/>
      <w:r>
        <w:rPr>
          <w:rFonts w:ascii="Arial" w:hAnsi="Arial" w:cs="Arial"/>
        </w:rPr>
        <w:t>dopamine</w:t>
      </w:r>
      <w:proofErr w:type="spellEnd"/>
      <w:r>
        <w:rPr>
          <w:rFonts w:ascii="Arial" w:hAnsi="Arial" w:cs="Arial"/>
        </w:rPr>
        <w:t xml:space="preserve"> en koolstofdioxide. Gebruik daarbij structuurformules voor </w:t>
      </w:r>
      <w:proofErr w:type="spellStart"/>
      <w:r>
        <w:rPr>
          <w:rFonts w:ascii="Arial" w:hAnsi="Arial" w:cs="Arial"/>
        </w:rPr>
        <w:t>L-dopa</w:t>
      </w:r>
      <w:proofErr w:type="spellEnd"/>
      <w:r>
        <w:rPr>
          <w:rFonts w:ascii="Arial" w:hAnsi="Arial" w:cs="Arial"/>
        </w:rPr>
        <w:t xml:space="preserve"> en </w:t>
      </w:r>
      <w:proofErr w:type="spellStart"/>
      <w:r>
        <w:rPr>
          <w:rFonts w:ascii="Arial" w:hAnsi="Arial" w:cs="Arial"/>
        </w:rPr>
        <w:t>dopamine</w:t>
      </w:r>
      <w:proofErr w:type="spellEnd"/>
    </w:p>
    <w:p w:rsidR="00DB36FF" w:rsidRDefault="00DB36FF" w:rsidP="00DB36FF">
      <w:pPr>
        <w:rPr>
          <w:rFonts w:ascii="Arial" w:hAnsi="Arial" w:cs="Arial"/>
        </w:rPr>
      </w:pPr>
    </w:p>
    <w:p w:rsidR="00DB36FF" w:rsidRDefault="00DB36FF" w:rsidP="00DB36FF">
      <w:pPr>
        <w:ind w:left="705" w:hanging="705"/>
        <w:rPr>
          <w:rFonts w:ascii="Arial" w:hAnsi="Arial" w:cs="Arial"/>
          <w:sz w:val="20"/>
        </w:rPr>
      </w:pPr>
      <w:r>
        <w:rPr>
          <w:rFonts w:ascii="Arial" w:hAnsi="Arial" w:cs="Arial"/>
        </w:rPr>
        <w:t>10</w:t>
      </w:r>
      <w:r w:rsidR="00E92897">
        <w:rPr>
          <w:rFonts w:ascii="Arial" w:hAnsi="Arial" w:cs="Arial"/>
        </w:rPr>
        <w:t xml:space="preserve"> </w:t>
      </w:r>
      <w:r>
        <w:rPr>
          <w:rFonts w:ascii="Arial" w:hAnsi="Arial" w:cs="Arial"/>
        </w:rPr>
        <w:t>2p</w:t>
      </w:r>
      <w:r>
        <w:rPr>
          <w:rFonts w:ascii="Arial" w:hAnsi="Arial" w:cs="Arial"/>
        </w:rPr>
        <w:tab/>
        <w:t xml:space="preserve">Leg aan de hand van de structuurformules uit waarom in </w:t>
      </w:r>
      <w:proofErr w:type="spellStart"/>
      <w:r>
        <w:rPr>
          <w:rFonts w:ascii="Arial" w:hAnsi="Arial" w:cs="Arial"/>
        </w:rPr>
        <w:t>L-dopa</w:t>
      </w:r>
      <w:proofErr w:type="spellEnd"/>
      <w:r>
        <w:rPr>
          <w:rFonts w:ascii="Arial" w:hAnsi="Arial" w:cs="Arial"/>
        </w:rPr>
        <w:t xml:space="preserve"> de aanduiding ‘L’ wel nodig is en waarom die aanduiding in de stofnaam </w:t>
      </w:r>
      <w:proofErr w:type="spellStart"/>
      <w:r>
        <w:rPr>
          <w:rFonts w:ascii="Arial" w:hAnsi="Arial" w:cs="Arial"/>
        </w:rPr>
        <w:t>dopamine</w:t>
      </w:r>
      <w:proofErr w:type="spellEnd"/>
      <w:r>
        <w:rPr>
          <w:rFonts w:ascii="Arial" w:hAnsi="Arial" w:cs="Arial"/>
        </w:rPr>
        <w:t xml:space="preserve"> ontbreekt.</w:t>
      </w:r>
    </w:p>
    <w:p w:rsidR="00DB36FF" w:rsidRDefault="00DB36FF" w:rsidP="00DB36FF">
      <w:pPr>
        <w:rPr>
          <w:rFonts w:ascii="Arial" w:hAnsi="Arial" w:cs="Arial"/>
        </w:rPr>
      </w:pPr>
    </w:p>
    <w:p w:rsidR="00DB36FF" w:rsidRDefault="00DB36FF" w:rsidP="00DB36FF">
      <w:pPr>
        <w:rPr>
          <w:rFonts w:ascii="Arial" w:hAnsi="Arial" w:cs="Arial"/>
        </w:rPr>
      </w:pPr>
    </w:p>
    <w:p w:rsidR="00A130B9" w:rsidRPr="00A130B9" w:rsidRDefault="00A130B9" w:rsidP="00A130B9">
      <w:pPr>
        <w:autoSpaceDE w:val="0"/>
        <w:autoSpaceDN w:val="0"/>
        <w:adjustRightInd w:val="0"/>
        <w:ind w:firstLine="705"/>
        <w:rPr>
          <w:rFonts w:ascii="Arial" w:hAnsi="Arial" w:cs="Arial"/>
        </w:rPr>
      </w:pPr>
      <w:r w:rsidRPr="00A130B9">
        <w:rPr>
          <w:rFonts w:ascii="Arial" w:hAnsi="Arial" w:cs="Arial"/>
        </w:rPr>
        <w:t>Witte verf</w:t>
      </w:r>
    </w:p>
    <w:p w:rsidR="00A130B9" w:rsidRPr="00A130B9" w:rsidRDefault="00A130B9" w:rsidP="00A130B9">
      <w:pPr>
        <w:autoSpaceDE w:val="0"/>
        <w:autoSpaceDN w:val="0"/>
        <w:adjustRightInd w:val="0"/>
        <w:ind w:left="705"/>
        <w:rPr>
          <w:rFonts w:ascii="Arial" w:hAnsi="Arial" w:cs="Arial"/>
        </w:rPr>
      </w:pPr>
      <w:r w:rsidRPr="00A130B9">
        <w:rPr>
          <w:rFonts w:ascii="Arial" w:hAnsi="Arial" w:cs="Arial"/>
        </w:rPr>
        <w:t>Voor witte verf wordt vaak titaan(IV)oxide (TiO</w:t>
      </w:r>
      <w:r w:rsidRPr="00A130B9">
        <w:rPr>
          <w:rFonts w:ascii="Arial" w:hAnsi="Arial" w:cs="Arial"/>
          <w:vertAlign w:val="subscript"/>
        </w:rPr>
        <w:t>2</w:t>
      </w:r>
      <w:r w:rsidRPr="00A130B9">
        <w:rPr>
          <w:rFonts w:ascii="Arial" w:hAnsi="Arial" w:cs="Arial"/>
        </w:rPr>
        <w:t xml:space="preserve">) als pigment gebruikt. Deze stof wordt bereid uit het erts </w:t>
      </w:r>
      <w:proofErr w:type="spellStart"/>
      <w:r w:rsidRPr="00A130B9">
        <w:rPr>
          <w:rFonts w:ascii="Arial" w:hAnsi="Arial" w:cs="Arial"/>
        </w:rPr>
        <w:t>ilmeniet</w:t>
      </w:r>
      <w:proofErr w:type="spellEnd"/>
      <w:r w:rsidRPr="00A130B9">
        <w:rPr>
          <w:rFonts w:ascii="Arial" w:hAnsi="Arial" w:cs="Arial"/>
        </w:rPr>
        <w:t xml:space="preserve">. </w:t>
      </w:r>
    </w:p>
    <w:p w:rsidR="00A130B9" w:rsidRPr="00A130B9" w:rsidRDefault="00A130B9" w:rsidP="00A130B9">
      <w:pPr>
        <w:autoSpaceDE w:val="0"/>
        <w:autoSpaceDN w:val="0"/>
        <w:adjustRightInd w:val="0"/>
        <w:ind w:left="705"/>
        <w:rPr>
          <w:rFonts w:ascii="Arial" w:hAnsi="Arial" w:cs="Arial"/>
        </w:rPr>
      </w:pPr>
      <w:proofErr w:type="spellStart"/>
      <w:r w:rsidRPr="00A130B9">
        <w:rPr>
          <w:rFonts w:ascii="Arial" w:hAnsi="Arial" w:cs="Arial"/>
        </w:rPr>
        <w:t>Ilmeniet</w:t>
      </w:r>
      <w:proofErr w:type="spellEnd"/>
      <w:r w:rsidRPr="00A130B9">
        <w:rPr>
          <w:rFonts w:ascii="Arial" w:hAnsi="Arial" w:cs="Arial"/>
        </w:rPr>
        <w:t xml:space="preserve"> is van oorsprong ijzer(II)</w:t>
      </w:r>
      <w:proofErr w:type="spellStart"/>
      <w:r w:rsidRPr="00A130B9">
        <w:rPr>
          <w:rFonts w:ascii="Arial" w:hAnsi="Arial" w:cs="Arial"/>
        </w:rPr>
        <w:t>titanaat</w:t>
      </w:r>
      <w:proofErr w:type="spellEnd"/>
      <w:r w:rsidRPr="00A130B9">
        <w:rPr>
          <w:rFonts w:ascii="Arial" w:hAnsi="Arial" w:cs="Arial"/>
        </w:rPr>
        <w:t>, FeTiO</w:t>
      </w:r>
      <w:r w:rsidRPr="00A130B9">
        <w:rPr>
          <w:rFonts w:ascii="Arial" w:hAnsi="Arial" w:cs="Arial"/>
          <w:vertAlign w:val="subscript"/>
        </w:rPr>
        <w:t>3</w:t>
      </w:r>
      <w:r w:rsidRPr="00A130B9">
        <w:rPr>
          <w:rFonts w:ascii="Arial" w:hAnsi="Arial" w:cs="Arial"/>
        </w:rPr>
        <w:t>.</w:t>
      </w:r>
    </w:p>
    <w:p w:rsidR="00A130B9" w:rsidRPr="00A130B9" w:rsidRDefault="00A130B9" w:rsidP="00A130B9">
      <w:pPr>
        <w:autoSpaceDE w:val="0"/>
        <w:autoSpaceDN w:val="0"/>
        <w:adjustRightInd w:val="0"/>
        <w:ind w:left="705"/>
        <w:rPr>
          <w:rFonts w:ascii="Arial" w:hAnsi="Arial" w:cs="Arial"/>
        </w:rPr>
      </w:pPr>
      <w:r w:rsidRPr="00A130B9">
        <w:rPr>
          <w:rFonts w:ascii="Arial" w:hAnsi="Arial" w:cs="Arial"/>
        </w:rPr>
        <w:t>In de loop van de tijd heeft echter een deel van het ijzer(II)</w:t>
      </w:r>
      <w:proofErr w:type="spellStart"/>
      <w:r w:rsidRPr="00A130B9">
        <w:rPr>
          <w:rFonts w:ascii="Arial" w:hAnsi="Arial" w:cs="Arial"/>
        </w:rPr>
        <w:t>titanaat</w:t>
      </w:r>
      <w:proofErr w:type="spellEnd"/>
      <w:r w:rsidRPr="00A130B9">
        <w:rPr>
          <w:rFonts w:ascii="Arial" w:hAnsi="Arial" w:cs="Arial"/>
        </w:rPr>
        <w:t xml:space="preserve"> met zuurstof uit de lucht gereageerd. Door deze reactie bestaat het erts behalve uit ijzer(II)</w:t>
      </w:r>
      <w:proofErr w:type="spellStart"/>
      <w:r w:rsidRPr="00A130B9">
        <w:rPr>
          <w:rFonts w:ascii="Arial" w:hAnsi="Arial" w:cs="Arial"/>
        </w:rPr>
        <w:t>titanaat</w:t>
      </w:r>
      <w:proofErr w:type="spellEnd"/>
      <w:r w:rsidRPr="00A130B9">
        <w:rPr>
          <w:rFonts w:ascii="Arial" w:hAnsi="Arial" w:cs="Arial"/>
        </w:rPr>
        <w:t xml:space="preserve"> ook uit ijzer(III)</w:t>
      </w:r>
      <w:proofErr w:type="spellStart"/>
      <w:r w:rsidRPr="00A130B9">
        <w:rPr>
          <w:rFonts w:ascii="Arial" w:hAnsi="Arial" w:cs="Arial"/>
        </w:rPr>
        <w:t>titanaat</w:t>
      </w:r>
      <w:proofErr w:type="spellEnd"/>
      <w:r w:rsidRPr="00A130B9">
        <w:rPr>
          <w:rFonts w:ascii="Arial" w:hAnsi="Arial" w:cs="Arial"/>
        </w:rPr>
        <w:t xml:space="preserve"> (Fe</w:t>
      </w:r>
      <w:r w:rsidRPr="00A130B9">
        <w:rPr>
          <w:rFonts w:ascii="Arial" w:hAnsi="Arial" w:cs="Arial"/>
          <w:vertAlign w:val="subscript"/>
        </w:rPr>
        <w:t>2</w:t>
      </w:r>
      <w:r w:rsidRPr="00A130B9">
        <w:rPr>
          <w:rFonts w:ascii="Arial" w:hAnsi="Arial" w:cs="Arial"/>
        </w:rPr>
        <w:t>(TiO</w:t>
      </w:r>
      <w:r w:rsidRPr="00A130B9">
        <w:rPr>
          <w:rFonts w:ascii="Arial" w:hAnsi="Arial" w:cs="Arial"/>
          <w:vertAlign w:val="subscript"/>
        </w:rPr>
        <w:t>3</w:t>
      </w:r>
      <w:r w:rsidRPr="00A130B9">
        <w:rPr>
          <w:rFonts w:ascii="Arial" w:hAnsi="Arial" w:cs="Arial"/>
        </w:rPr>
        <w:t>)</w:t>
      </w:r>
      <w:r w:rsidRPr="00A130B9">
        <w:rPr>
          <w:rFonts w:ascii="Arial" w:hAnsi="Arial" w:cs="Arial"/>
          <w:vertAlign w:val="subscript"/>
        </w:rPr>
        <w:t>3</w:t>
      </w:r>
      <w:r w:rsidRPr="00A130B9">
        <w:rPr>
          <w:rFonts w:ascii="Arial" w:hAnsi="Arial" w:cs="Arial"/>
        </w:rPr>
        <w:t>) en ijzer(III)oxide (Fe</w:t>
      </w:r>
      <w:r w:rsidRPr="00A130B9">
        <w:rPr>
          <w:rFonts w:ascii="Arial" w:hAnsi="Arial" w:cs="Arial"/>
          <w:vertAlign w:val="subscript"/>
        </w:rPr>
        <w:t>2</w:t>
      </w:r>
      <w:r w:rsidRPr="00A130B9">
        <w:rPr>
          <w:rFonts w:ascii="Arial" w:hAnsi="Arial" w:cs="Arial"/>
        </w:rPr>
        <w:t>O</w:t>
      </w:r>
      <w:r w:rsidRPr="00A130B9">
        <w:rPr>
          <w:rFonts w:ascii="Arial" w:hAnsi="Arial" w:cs="Arial"/>
          <w:vertAlign w:val="subscript"/>
        </w:rPr>
        <w:t>3</w:t>
      </w:r>
      <w:r w:rsidRPr="00A130B9">
        <w:rPr>
          <w:rFonts w:ascii="Arial" w:hAnsi="Arial" w:cs="Arial"/>
        </w:rPr>
        <w:t>).</w:t>
      </w:r>
    </w:p>
    <w:p w:rsidR="00A130B9" w:rsidRPr="00A130B9" w:rsidRDefault="00A130B9" w:rsidP="00A130B9">
      <w:pPr>
        <w:autoSpaceDE w:val="0"/>
        <w:autoSpaceDN w:val="0"/>
        <w:adjustRightInd w:val="0"/>
        <w:rPr>
          <w:rFonts w:ascii="Arial" w:hAnsi="Arial" w:cs="Arial"/>
        </w:rPr>
      </w:pPr>
    </w:p>
    <w:p w:rsidR="00A130B9" w:rsidRPr="00A130B9" w:rsidRDefault="00A130B9" w:rsidP="00A130B9">
      <w:pPr>
        <w:autoSpaceDE w:val="0"/>
        <w:autoSpaceDN w:val="0"/>
        <w:adjustRightInd w:val="0"/>
        <w:ind w:left="705" w:hanging="705"/>
        <w:rPr>
          <w:rFonts w:ascii="Arial" w:hAnsi="Arial" w:cs="Arial"/>
        </w:rPr>
      </w:pPr>
      <w:r w:rsidRPr="00A130B9">
        <w:rPr>
          <w:rFonts w:ascii="Arial" w:hAnsi="Arial" w:cs="Arial"/>
        </w:rPr>
        <w:t>1</w:t>
      </w:r>
      <w:r>
        <w:rPr>
          <w:rFonts w:ascii="Arial" w:hAnsi="Arial" w:cs="Arial"/>
        </w:rPr>
        <w:t>1</w:t>
      </w:r>
      <w:r w:rsidRPr="00A130B9">
        <w:rPr>
          <w:rFonts w:ascii="Arial" w:hAnsi="Arial" w:cs="Arial"/>
        </w:rPr>
        <w:t xml:space="preserve">  2p</w:t>
      </w:r>
      <w:r w:rsidRPr="00A130B9">
        <w:rPr>
          <w:rFonts w:ascii="Arial" w:hAnsi="Arial" w:cs="Arial"/>
        </w:rPr>
        <w:tab/>
        <w:t>Leg uit waarin het massapercentage titaan het hoogst is: in zuiver ijzer(II)</w:t>
      </w:r>
      <w:proofErr w:type="spellStart"/>
      <w:r w:rsidRPr="00A130B9">
        <w:rPr>
          <w:rFonts w:ascii="Arial" w:hAnsi="Arial" w:cs="Arial"/>
        </w:rPr>
        <w:t>titanaat</w:t>
      </w:r>
      <w:proofErr w:type="spellEnd"/>
      <w:r w:rsidRPr="00A130B9">
        <w:rPr>
          <w:rFonts w:ascii="Arial" w:hAnsi="Arial" w:cs="Arial"/>
        </w:rPr>
        <w:t xml:space="preserve"> of in erts waarvan een deel van het ijzer(II)</w:t>
      </w:r>
      <w:proofErr w:type="spellStart"/>
      <w:r w:rsidRPr="00A130B9">
        <w:rPr>
          <w:rFonts w:ascii="Arial" w:hAnsi="Arial" w:cs="Arial"/>
        </w:rPr>
        <w:t>titanaat</w:t>
      </w:r>
      <w:proofErr w:type="spellEnd"/>
      <w:r w:rsidRPr="00A130B9">
        <w:rPr>
          <w:rFonts w:ascii="Arial" w:hAnsi="Arial" w:cs="Arial"/>
        </w:rPr>
        <w:t xml:space="preserve"> met zuurstof heeft gereageerd.</w:t>
      </w:r>
    </w:p>
    <w:p w:rsidR="00A130B9" w:rsidRPr="00A130B9" w:rsidRDefault="00A130B9" w:rsidP="00A130B9">
      <w:pPr>
        <w:autoSpaceDE w:val="0"/>
        <w:autoSpaceDN w:val="0"/>
        <w:adjustRightInd w:val="0"/>
        <w:rPr>
          <w:rFonts w:ascii="Arial" w:hAnsi="Arial" w:cs="Arial"/>
        </w:rPr>
      </w:pPr>
      <w:r w:rsidRPr="00A130B9">
        <w:rPr>
          <w:rFonts w:ascii="Arial" w:hAnsi="Arial" w:cs="Arial"/>
        </w:rPr>
        <w:t>`</w:t>
      </w:r>
    </w:p>
    <w:p w:rsidR="00E92897" w:rsidRPr="00A130B9" w:rsidRDefault="00E92897" w:rsidP="00E92897">
      <w:pPr>
        <w:ind w:left="720" w:hanging="711"/>
        <w:rPr>
          <w:rFonts w:ascii="Arial" w:hAnsi="Arial" w:cs="Arial"/>
        </w:rPr>
      </w:pPr>
    </w:p>
    <w:p w:rsidR="00A130B9" w:rsidRPr="00A130B9" w:rsidRDefault="00A130B9" w:rsidP="00A130B9">
      <w:pPr>
        <w:autoSpaceDE w:val="0"/>
        <w:autoSpaceDN w:val="0"/>
        <w:adjustRightInd w:val="0"/>
        <w:ind w:left="708"/>
        <w:rPr>
          <w:rFonts w:ascii="Arial" w:hAnsi="Arial" w:cs="Arial"/>
        </w:rPr>
      </w:pPr>
      <w:r w:rsidRPr="00A130B9">
        <w:rPr>
          <w:rFonts w:ascii="Arial" w:hAnsi="Arial" w:cs="Arial"/>
        </w:rPr>
        <w:t>Een verf bevat behalve pigment ook een oplosmiddel en een bindmiddel. Bij veel soorten verf vormt het bindmiddel na verdampen van het oplosmiddel een vast laagje op het geverfde voorwerp. De pigmentdeeltjes zitten dan in het vaste bindmiddel opgesloten.</w:t>
      </w:r>
    </w:p>
    <w:p w:rsidR="00A130B9" w:rsidRPr="00A130B9" w:rsidRDefault="00A130B9" w:rsidP="00A130B9">
      <w:pPr>
        <w:autoSpaceDE w:val="0"/>
        <w:autoSpaceDN w:val="0"/>
        <w:adjustRightInd w:val="0"/>
        <w:ind w:left="708"/>
        <w:rPr>
          <w:rFonts w:ascii="Arial" w:hAnsi="Arial" w:cs="Arial"/>
        </w:rPr>
      </w:pPr>
      <w:r w:rsidRPr="00A130B9">
        <w:rPr>
          <w:rFonts w:ascii="Arial" w:hAnsi="Arial" w:cs="Arial"/>
        </w:rPr>
        <w:t>Bindmiddelen die in deze soorten verf voorkomen, zijn additiepolymeren van onverzadigde verbindingen.</w:t>
      </w:r>
    </w:p>
    <w:p w:rsidR="00A130B9" w:rsidRDefault="00D12226" w:rsidP="00A130B9">
      <w:pPr>
        <w:autoSpaceDE w:val="0"/>
        <w:autoSpaceDN w:val="0"/>
        <w:adjustRightInd w:val="0"/>
        <w:ind w:left="708"/>
        <w:rPr>
          <w:rFonts w:ascii="Arial" w:hAnsi="Arial" w:cs="Arial"/>
        </w:rPr>
      </w:pPr>
      <w:r>
        <w:rPr>
          <w:rFonts w:ascii="Arial" w:hAnsi="Arial" w:cs="Arial"/>
        </w:rPr>
        <w:lastRenderedPageBreak/>
        <w:br/>
      </w:r>
      <w:r w:rsidR="00A130B9" w:rsidRPr="00A130B9">
        <w:rPr>
          <w:rFonts w:ascii="Arial" w:hAnsi="Arial" w:cs="Arial"/>
        </w:rPr>
        <w:t>Een voorbeeld van zo’n bindmiddel is het polymeer dat kan worden verkregen uit de volgende monomeren:</w:t>
      </w:r>
    </w:p>
    <w:p w:rsidR="00FE0B76" w:rsidRPr="00A130B9" w:rsidRDefault="00FE0B76" w:rsidP="00A130B9">
      <w:pPr>
        <w:autoSpaceDE w:val="0"/>
        <w:autoSpaceDN w:val="0"/>
        <w:adjustRightInd w:val="0"/>
        <w:ind w:left="708"/>
        <w:rPr>
          <w:rFonts w:ascii="Arial" w:hAnsi="Arial" w:cs="Arial"/>
        </w:rPr>
      </w:pPr>
    </w:p>
    <w:p w:rsidR="00A130B9" w:rsidRPr="00A130B9" w:rsidRDefault="00FE0B76" w:rsidP="00A130B9">
      <w:pPr>
        <w:autoSpaceDE w:val="0"/>
        <w:autoSpaceDN w:val="0"/>
        <w:adjustRightInd w:val="0"/>
        <w:ind w:firstLine="708"/>
        <w:rPr>
          <w:rFonts w:ascii="Arial" w:hAnsi="Arial" w:cs="Arial"/>
        </w:rPr>
      </w:pPr>
      <w:r>
        <w:object w:dxaOrig="5314" w:dyaOrig="1242">
          <v:shape id="_x0000_i1030" type="#_x0000_t75" style="width:265.45pt;height:62pt" o:ole="">
            <v:imagedata r:id="rId17" o:title=""/>
          </v:shape>
          <o:OLEObject Type="Embed" ProgID="ChemDraw.Document.6.0" ShapeID="_x0000_i1030" DrawAspect="Content" ObjectID="_1615283632" r:id="rId18"/>
        </w:object>
      </w:r>
    </w:p>
    <w:p w:rsidR="00A130B9" w:rsidRPr="00A130B9" w:rsidRDefault="00A130B9" w:rsidP="00A130B9">
      <w:pPr>
        <w:autoSpaceDE w:val="0"/>
        <w:autoSpaceDN w:val="0"/>
        <w:adjustRightInd w:val="0"/>
        <w:rPr>
          <w:rFonts w:ascii="Arial" w:hAnsi="Arial" w:cs="Arial"/>
        </w:rPr>
      </w:pPr>
    </w:p>
    <w:p w:rsidR="00A130B9" w:rsidRPr="00A130B9" w:rsidRDefault="00A130B9" w:rsidP="00A130B9">
      <w:pPr>
        <w:autoSpaceDE w:val="0"/>
        <w:autoSpaceDN w:val="0"/>
        <w:adjustRightInd w:val="0"/>
        <w:ind w:left="705" w:hanging="705"/>
        <w:rPr>
          <w:rFonts w:ascii="Arial" w:hAnsi="Arial" w:cs="Arial"/>
        </w:rPr>
      </w:pPr>
      <w:r>
        <w:rPr>
          <w:rFonts w:ascii="Arial" w:hAnsi="Arial" w:cs="Arial"/>
        </w:rPr>
        <w:t>12</w:t>
      </w:r>
      <w:r w:rsidRPr="00A130B9">
        <w:rPr>
          <w:rFonts w:ascii="Arial" w:hAnsi="Arial" w:cs="Arial"/>
        </w:rPr>
        <w:t xml:space="preserve">  3p</w:t>
      </w:r>
      <w:r w:rsidRPr="00A130B9">
        <w:rPr>
          <w:rFonts w:ascii="Arial" w:hAnsi="Arial" w:cs="Arial"/>
        </w:rPr>
        <w:tab/>
        <w:t>Geef de structuurformule van een stukje uit het midden van het polymeer dat uit stof A en stof B kan ontstaan. Dit stukje moet vier monomeereenheden bevatten: twee van stof A en twee van stof B.</w:t>
      </w:r>
    </w:p>
    <w:p w:rsidR="0025786F" w:rsidRDefault="00E92897" w:rsidP="0025786F">
      <w:pPr>
        <w:ind w:left="720" w:hanging="711"/>
        <w:rPr>
          <w:rFonts w:ascii="Arial" w:hAnsi="Arial" w:cs="Arial"/>
        </w:rPr>
      </w:pPr>
      <w:r w:rsidRPr="00A130B9">
        <w:rPr>
          <w:rFonts w:ascii="Arial" w:hAnsi="Arial" w:cs="Arial"/>
        </w:rPr>
        <w:tab/>
      </w:r>
    </w:p>
    <w:p w:rsidR="0025786F" w:rsidRDefault="0025786F" w:rsidP="0025786F">
      <w:pPr>
        <w:ind w:left="720" w:hanging="711"/>
        <w:rPr>
          <w:rFonts w:ascii="Arial" w:hAnsi="Arial" w:cs="Arial"/>
        </w:rPr>
      </w:pPr>
      <w:r>
        <w:rPr>
          <w:rFonts w:ascii="Arial" w:hAnsi="Arial" w:cs="Arial"/>
        </w:rPr>
        <w:tab/>
      </w:r>
    </w:p>
    <w:p w:rsidR="0025786F" w:rsidRDefault="0025786F" w:rsidP="00D12226">
      <w:pPr>
        <w:ind w:firstLine="9"/>
        <w:rPr>
          <w:rFonts w:ascii="Arial" w:hAnsi="Arial" w:cs="Arial"/>
          <w:b/>
          <w:bCs/>
        </w:rPr>
      </w:pPr>
      <w:r w:rsidRPr="0025786F">
        <w:rPr>
          <w:rFonts w:ascii="Arial" w:hAnsi="Arial" w:cs="Arial"/>
          <w:b/>
          <w:bCs/>
        </w:rPr>
        <w:t>MTBE</w:t>
      </w:r>
    </w:p>
    <w:p w:rsidR="0025786F" w:rsidRDefault="0025786F" w:rsidP="0025786F">
      <w:pPr>
        <w:ind w:left="720" w:hanging="711"/>
        <w:rPr>
          <w:rFonts w:ascii="Arial" w:hAnsi="Arial" w:cs="Arial"/>
          <w:b/>
          <w:bCs/>
        </w:rPr>
      </w:pPr>
      <w:r>
        <w:rPr>
          <w:rFonts w:ascii="Arial" w:hAnsi="Arial" w:cs="Arial"/>
          <w:b/>
          <w:bCs/>
        </w:rPr>
        <w:tab/>
      </w:r>
    </w:p>
    <w:p w:rsidR="0025786F" w:rsidRPr="0025786F" w:rsidRDefault="0025786F" w:rsidP="0025786F">
      <w:pPr>
        <w:ind w:left="720" w:hanging="711"/>
        <w:rPr>
          <w:rFonts w:ascii="Arial" w:hAnsi="Arial" w:cs="Arial"/>
        </w:rPr>
      </w:pPr>
      <w:r>
        <w:rPr>
          <w:rFonts w:ascii="Arial" w:hAnsi="Arial" w:cs="Arial"/>
          <w:b/>
          <w:bCs/>
        </w:rPr>
        <w:tab/>
      </w:r>
      <w:r w:rsidRPr="0025786F">
        <w:rPr>
          <w:rFonts w:ascii="Arial" w:hAnsi="Arial" w:cs="Arial"/>
        </w:rPr>
        <w:t xml:space="preserve">Bij het maken van benzine wordt vaak de stof </w:t>
      </w:r>
      <w:proofErr w:type="spellStart"/>
      <w:r w:rsidRPr="0025786F">
        <w:rPr>
          <w:rFonts w:ascii="Arial" w:hAnsi="Arial" w:cs="Arial"/>
        </w:rPr>
        <w:t>methyl-tert-butylether</w:t>
      </w:r>
      <w:proofErr w:type="spellEnd"/>
      <w:r w:rsidRPr="0025786F">
        <w:rPr>
          <w:rFonts w:ascii="Arial" w:hAnsi="Arial" w:cs="Arial"/>
        </w:rPr>
        <w:t>, MTBE, toegevoegd.</w:t>
      </w:r>
      <w:r w:rsidRPr="0025786F">
        <w:rPr>
          <w:rFonts w:ascii="Arial" w:hAnsi="Arial" w:cs="Arial"/>
        </w:rPr>
        <w:br/>
        <w:t xml:space="preserve">MTBE is een </w:t>
      </w:r>
      <w:proofErr w:type="spellStart"/>
      <w:r w:rsidRPr="0025786F">
        <w:rPr>
          <w:rFonts w:ascii="Arial" w:hAnsi="Arial" w:cs="Arial"/>
        </w:rPr>
        <w:t>alkoxyalkaan</w:t>
      </w:r>
      <w:proofErr w:type="spellEnd"/>
      <w:r w:rsidRPr="0025786F">
        <w:rPr>
          <w:rFonts w:ascii="Arial" w:hAnsi="Arial" w:cs="Arial"/>
        </w:rPr>
        <w:t xml:space="preserve"> met de volgende structuurformule</w:t>
      </w:r>
    </w:p>
    <w:p w:rsidR="0025786F" w:rsidRPr="0025786F" w:rsidRDefault="0025786F" w:rsidP="0025786F">
      <w:pPr>
        <w:pStyle w:val="Kop1"/>
        <w:tabs>
          <w:tab w:val="left" w:pos="-1440"/>
          <w:tab w:val="left" w:pos="-720"/>
        </w:tabs>
        <w:suppressAutoHyphens/>
        <w:ind w:left="705"/>
        <w:rPr>
          <w:rFonts w:ascii="Arial" w:hAnsi="Arial" w:cs="Arial"/>
          <w:b w:val="0"/>
          <w:color w:val="auto"/>
          <w:sz w:val="24"/>
          <w:szCs w:val="24"/>
        </w:rPr>
      </w:pPr>
    </w:p>
    <w:p w:rsidR="0025786F" w:rsidRPr="0025786F" w:rsidRDefault="007551B0" w:rsidP="0025786F">
      <w:pPr>
        <w:pStyle w:val="Kop1"/>
        <w:tabs>
          <w:tab w:val="left" w:pos="-1440"/>
          <w:tab w:val="left" w:pos="-720"/>
        </w:tabs>
        <w:suppressAutoHyphens/>
        <w:ind w:left="705"/>
        <w:rPr>
          <w:rFonts w:ascii="Arial" w:hAnsi="Arial" w:cs="Arial"/>
          <w:sz w:val="24"/>
          <w:szCs w:val="24"/>
        </w:rPr>
      </w:pPr>
      <w:r>
        <w:rPr>
          <w:rFonts w:ascii="Arial" w:hAnsi="Arial" w:cs="Arial"/>
          <w:noProof/>
          <w:sz w:val="24"/>
          <w:szCs w:val="24"/>
        </w:rPr>
        <w:pict>
          <v:shape id="_x0000_s1038" type="#_x0000_t75" style="position:absolute;left:0;text-align:left;margin-left:1in;margin-top:.3pt;width:90.75pt;height:54.75pt;z-index:251671552">
            <v:imagedata r:id="rId19" o:title=""/>
            <w10:wrap type="square"/>
          </v:shape>
          <o:OLEObject Type="Embed" ProgID="ChemDraw.Document.6.0" ShapeID="_x0000_s1038" DrawAspect="Content" ObjectID="_1615283635" r:id="rId20"/>
        </w:pict>
      </w:r>
    </w:p>
    <w:p w:rsidR="0025786F" w:rsidRPr="0025786F" w:rsidRDefault="0025786F" w:rsidP="0025786F">
      <w:pPr>
        <w:pStyle w:val="Plattetekst"/>
        <w:rPr>
          <w:rFonts w:ascii="Arial" w:hAnsi="Arial" w:cs="Arial"/>
        </w:rPr>
      </w:pPr>
    </w:p>
    <w:p w:rsidR="0025786F" w:rsidRPr="0025786F" w:rsidRDefault="0025786F" w:rsidP="0025786F">
      <w:pPr>
        <w:rPr>
          <w:rFonts w:ascii="Arial" w:hAnsi="Arial" w:cs="Arial"/>
        </w:rPr>
      </w:pPr>
    </w:p>
    <w:p w:rsidR="0025786F" w:rsidRPr="0025786F" w:rsidRDefault="0025786F" w:rsidP="0025786F">
      <w:pPr>
        <w:rPr>
          <w:rFonts w:ascii="Arial" w:hAnsi="Arial" w:cs="Arial"/>
        </w:rPr>
      </w:pPr>
      <w:r>
        <w:rPr>
          <w:rFonts w:ascii="Arial" w:hAnsi="Arial" w:cs="Arial"/>
        </w:rPr>
        <w:t>13</w:t>
      </w:r>
      <w:r w:rsidRPr="0025786F">
        <w:rPr>
          <w:rFonts w:ascii="Arial" w:hAnsi="Arial" w:cs="Arial"/>
        </w:rPr>
        <w:t xml:space="preserve">  3p</w:t>
      </w:r>
      <w:r w:rsidRPr="0025786F">
        <w:rPr>
          <w:rFonts w:ascii="Arial" w:hAnsi="Arial" w:cs="Arial"/>
        </w:rPr>
        <w:tab/>
        <w:t>Geef de vergelijking van de volledige verbranding van MTBE.</w:t>
      </w:r>
    </w:p>
    <w:p w:rsidR="0025786F" w:rsidRPr="0025786F" w:rsidRDefault="0025786F" w:rsidP="0025786F">
      <w:pPr>
        <w:rPr>
          <w:rFonts w:ascii="Arial" w:hAnsi="Arial" w:cs="Arial"/>
        </w:rPr>
      </w:pPr>
    </w:p>
    <w:p w:rsidR="0025786F" w:rsidRPr="0025786F" w:rsidRDefault="0025786F" w:rsidP="0025786F">
      <w:pPr>
        <w:ind w:left="708"/>
        <w:rPr>
          <w:rFonts w:ascii="Arial" w:hAnsi="Arial" w:cs="Arial"/>
          <w:color w:val="000000"/>
        </w:rPr>
      </w:pPr>
      <w:r w:rsidRPr="0025786F">
        <w:rPr>
          <w:rFonts w:ascii="Arial" w:hAnsi="Arial" w:cs="Arial"/>
          <w:noProof/>
        </w:rPr>
        <w:drawing>
          <wp:anchor distT="0" distB="0" distL="114300" distR="114300" simplePos="0" relativeHeight="251672576" behindDoc="0" locked="0" layoutInCell="1" allowOverlap="1">
            <wp:simplePos x="0" y="0"/>
            <wp:positionH relativeFrom="column">
              <wp:posOffset>-203835</wp:posOffset>
            </wp:positionH>
            <wp:positionV relativeFrom="paragraph">
              <wp:posOffset>294005</wp:posOffset>
            </wp:positionV>
            <wp:extent cx="5753100" cy="3581400"/>
            <wp:effectExtent l="19050" t="0" r="0" b="0"/>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5753100" cy="3581400"/>
                    </a:xfrm>
                    <a:prstGeom prst="rect">
                      <a:avLst/>
                    </a:prstGeom>
                    <a:noFill/>
                    <a:ln w="9525">
                      <a:noFill/>
                      <a:miter lim="800000"/>
                      <a:headEnd/>
                      <a:tailEnd/>
                    </a:ln>
                  </pic:spPr>
                </pic:pic>
              </a:graphicData>
            </a:graphic>
          </wp:anchor>
        </w:drawing>
      </w:r>
      <w:r w:rsidRPr="0025786F">
        <w:rPr>
          <w:rFonts w:ascii="Arial" w:hAnsi="Arial" w:cs="Arial"/>
          <w:color w:val="000000"/>
        </w:rPr>
        <w:t xml:space="preserve">Het massaspectrum van MTBE is afgebeeld in figuur 1 </w:t>
      </w:r>
    </w:p>
    <w:p w:rsidR="0025786F" w:rsidRPr="0025786F" w:rsidRDefault="0025786F" w:rsidP="0025786F">
      <w:pPr>
        <w:ind w:left="708"/>
        <w:rPr>
          <w:rFonts w:ascii="Arial" w:hAnsi="Arial" w:cs="Arial"/>
          <w:color w:val="000000"/>
        </w:rPr>
      </w:pPr>
    </w:p>
    <w:p w:rsidR="0025786F" w:rsidRPr="0025786F" w:rsidRDefault="0025786F" w:rsidP="0025786F">
      <w:pPr>
        <w:pStyle w:val="Vraag"/>
        <w:rPr>
          <w:rFonts w:ascii="Arial" w:hAnsi="Arial" w:cs="Arial"/>
          <w:color w:val="000000"/>
          <w:sz w:val="24"/>
        </w:rPr>
      </w:pPr>
      <w:r>
        <w:rPr>
          <w:rFonts w:ascii="Arial" w:hAnsi="Arial" w:cs="Arial"/>
          <w:color w:val="000000"/>
          <w:sz w:val="24"/>
        </w:rPr>
        <w:lastRenderedPageBreak/>
        <w:t>14</w:t>
      </w:r>
      <w:r w:rsidRPr="0025786F">
        <w:rPr>
          <w:rFonts w:ascii="Arial" w:hAnsi="Arial" w:cs="Arial"/>
          <w:color w:val="000000"/>
          <w:sz w:val="24"/>
        </w:rPr>
        <w:t xml:space="preserve">  2p</w:t>
      </w:r>
      <w:r w:rsidRPr="0025786F">
        <w:rPr>
          <w:rFonts w:ascii="Arial" w:hAnsi="Arial" w:cs="Arial"/>
          <w:color w:val="000000"/>
          <w:sz w:val="24"/>
        </w:rPr>
        <w:tab/>
        <w:t xml:space="preserve">Geef de structuurformule van een </w:t>
      </w:r>
      <w:proofErr w:type="spellStart"/>
      <w:r w:rsidRPr="0025786F">
        <w:rPr>
          <w:rFonts w:ascii="Arial" w:hAnsi="Arial" w:cs="Arial"/>
          <w:color w:val="000000"/>
          <w:sz w:val="24"/>
        </w:rPr>
        <w:t>ionsoort</w:t>
      </w:r>
      <w:proofErr w:type="spellEnd"/>
      <w:r w:rsidRPr="0025786F">
        <w:rPr>
          <w:rFonts w:ascii="Arial" w:hAnsi="Arial" w:cs="Arial"/>
          <w:color w:val="000000"/>
          <w:sz w:val="24"/>
        </w:rPr>
        <w:t xml:space="preserve"> die de piek bij </w:t>
      </w:r>
      <w:r w:rsidRPr="0025786F">
        <w:rPr>
          <w:rFonts w:ascii="Arial" w:hAnsi="Arial" w:cs="Arial"/>
          <w:i/>
          <w:iCs/>
          <w:color w:val="000000"/>
          <w:sz w:val="24"/>
        </w:rPr>
        <w:t xml:space="preserve">m/z </w:t>
      </w:r>
      <w:r w:rsidRPr="0025786F">
        <w:rPr>
          <w:rFonts w:ascii="Arial" w:hAnsi="Arial" w:cs="Arial"/>
          <w:color w:val="000000"/>
          <w:sz w:val="24"/>
        </w:rPr>
        <w:t xml:space="preserve">= 73 kan </w:t>
      </w:r>
      <w:r>
        <w:rPr>
          <w:rFonts w:ascii="Arial" w:hAnsi="Arial" w:cs="Arial"/>
          <w:color w:val="000000"/>
          <w:sz w:val="24"/>
        </w:rPr>
        <w:tab/>
      </w:r>
      <w:r w:rsidRPr="0025786F">
        <w:rPr>
          <w:rFonts w:ascii="Arial" w:hAnsi="Arial" w:cs="Arial"/>
          <w:color w:val="000000"/>
          <w:sz w:val="24"/>
        </w:rPr>
        <w:t xml:space="preserve">veroorzaken. </w:t>
      </w:r>
    </w:p>
    <w:p w:rsidR="0025786F" w:rsidRPr="0025786F" w:rsidRDefault="0025786F" w:rsidP="00D12226">
      <w:pPr>
        <w:rPr>
          <w:rFonts w:ascii="Arial" w:hAnsi="Arial" w:cs="Arial"/>
          <w:color w:val="000000"/>
        </w:rPr>
      </w:pPr>
    </w:p>
    <w:p w:rsidR="0025786F" w:rsidRPr="0025786F" w:rsidRDefault="0025786F" w:rsidP="0025786F">
      <w:pPr>
        <w:ind w:left="708"/>
        <w:rPr>
          <w:rFonts w:ascii="Arial" w:hAnsi="Arial" w:cs="Arial"/>
          <w:color w:val="000000"/>
        </w:rPr>
      </w:pPr>
      <w:r w:rsidRPr="0025786F">
        <w:rPr>
          <w:rFonts w:ascii="Arial" w:hAnsi="Arial" w:cs="Arial"/>
          <w:color w:val="000000"/>
        </w:rPr>
        <w:t xml:space="preserve">Een methode die wordt toegepast om het </w:t>
      </w:r>
      <w:proofErr w:type="spellStart"/>
      <w:r w:rsidRPr="0025786F">
        <w:rPr>
          <w:rFonts w:ascii="Arial" w:hAnsi="Arial" w:cs="Arial"/>
          <w:color w:val="000000"/>
        </w:rPr>
        <w:t>MTBE-gehalte</w:t>
      </w:r>
      <w:proofErr w:type="spellEnd"/>
      <w:r w:rsidRPr="0025786F">
        <w:rPr>
          <w:rFonts w:ascii="Arial" w:hAnsi="Arial" w:cs="Arial"/>
          <w:color w:val="000000"/>
        </w:rPr>
        <w:t xml:space="preserve"> van benzine te bepalen, maakt gebruik van gaschromatografie gevolgd door massaspectrometrie. Er wordt een </w:t>
      </w:r>
      <w:proofErr w:type="spellStart"/>
      <w:r w:rsidRPr="0025786F">
        <w:rPr>
          <w:rFonts w:ascii="Arial" w:hAnsi="Arial" w:cs="Arial"/>
          <w:color w:val="000000"/>
        </w:rPr>
        <w:t>ijkreeks</w:t>
      </w:r>
      <w:proofErr w:type="spellEnd"/>
      <w:r w:rsidRPr="0025786F">
        <w:rPr>
          <w:rFonts w:ascii="Arial" w:hAnsi="Arial" w:cs="Arial"/>
          <w:color w:val="000000"/>
        </w:rPr>
        <w:t xml:space="preserve"> van vijf oplossingen van benzine in een oplosmiddel gemaakt. Aan vier van de vijf oplossingen is een nauwkeurig afgemeten extra hoeveelheid MTBE toegevoegd (zie tabel 1 op pagina 3 van het informatieboekje). Elke oplossing wordt in een </w:t>
      </w:r>
      <w:proofErr w:type="spellStart"/>
      <w:r w:rsidRPr="0025786F">
        <w:rPr>
          <w:rFonts w:ascii="Arial" w:hAnsi="Arial" w:cs="Arial"/>
          <w:color w:val="000000"/>
        </w:rPr>
        <w:t>gaschromatograaf</w:t>
      </w:r>
      <w:proofErr w:type="spellEnd"/>
      <w:r w:rsidRPr="0025786F">
        <w:rPr>
          <w:rFonts w:ascii="Arial" w:hAnsi="Arial" w:cs="Arial"/>
          <w:color w:val="000000"/>
        </w:rPr>
        <w:t xml:space="preserve"> gescheiden. Van de </w:t>
      </w:r>
      <w:proofErr w:type="spellStart"/>
      <w:r w:rsidRPr="0025786F">
        <w:rPr>
          <w:rFonts w:ascii="Arial" w:hAnsi="Arial" w:cs="Arial"/>
          <w:color w:val="000000"/>
        </w:rPr>
        <w:t>MTBE-fractie</w:t>
      </w:r>
      <w:proofErr w:type="spellEnd"/>
      <w:r w:rsidRPr="0025786F">
        <w:rPr>
          <w:rFonts w:ascii="Arial" w:hAnsi="Arial" w:cs="Arial"/>
          <w:color w:val="000000"/>
        </w:rPr>
        <w:t xml:space="preserve"> en de tolueenfractie uit een oplossing worden de massaspectra opgenomen en met elkaar vergeleken. </w:t>
      </w:r>
    </w:p>
    <w:p w:rsidR="0025786F" w:rsidRPr="0025786F" w:rsidRDefault="0025786F" w:rsidP="0025786F">
      <w:pPr>
        <w:ind w:left="708"/>
        <w:rPr>
          <w:rFonts w:ascii="Arial" w:hAnsi="Arial" w:cs="Arial"/>
          <w:color w:val="000000"/>
        </w:rPr>
      </w:pPr>
      <w:r w:rsidRPr="0025786F">
        <w:rPr>
          <w:rFonts w:ascii="Arial" w:hAnsi="Arial" w:cs="Arial"/>
          <w:color w:val="000000"/>
        </w:rPr>
        <w:t xml:space="preserve">Bij massaspectrometrie geldt dat de hoogte van de gemeten pieken in een massaspectrum recht evenredig is met de hoeveelheid stof die aanwezig is. De piekhoogte van de hoogste piek in het massaspectrum van MTBE (die bij </w:t>
      </w:r>
      <w:r w:rsidRPr="0025786F">
        <w:rPr>
          <w:rFonts w:ascii="Arial" w:hAnsi="Arial" w:cs="Arial"/>
          <w:i/>
          <w:iCs/>
          <w:color w:val="000000"/>
        </w:rPr>
        <w:t xml:space="preserve">m/z </w:t>
      </w:r>
      <w:r w:rsidRPr="0025786F">
        <w:rPr>
          <w:rFonts w:ascii="Arial" w:hAnsi="Arial" w:cs="Arial"/>
          <w:color w:val="000000"/>
        </w:rPr>
        <w:t xml:space="preserve">= 73) wordt gedeeld door de piekhoogte van de hoogste piek in het massaspectrum van tolueen (die bij </w:t>
      </w:r>
      <w:r w:rsidRPr="0025786F">
        <w:rPr>
          <w:rFonts w:ascii="Arial" w:hAnsi="Arial" w:cs="Arial"/>
          <w:i/>
          <w:iCs/>
          <w:color w:val="000000"/>
        </w:rPr>
        <w:t xml:space="preserve">m/z </w:t>
      </w:r>
      <w:r w:rsidRPr="0025786F">
        <w:rPr>
          <w:rFonts w:ascii="Arial" w:hAnsi="Arial" w:cs="Arial"/>
          <w:color w:val="000000"/>
        </w:rPr>
        <w:t xml:space="preserve">= 91). Dit wordt voor alle vijf de oplossingen gedaan. De uitkomsten van deze berekeningen staan in de laatste kolom van tabel 1. </w:t>
      </w:r>
    </w:p>
    <w:p w:rsidR="0025786F" w:rsidRPr="0025786F" w:rsidRDefault="0025786F" w:rsidP="0025786F">
      <w:pPr>
        <w:ind w:left="708"/>
        <w:rPr>
          <w:rFonts w:ascii="Arial" w:hAnsi="Arial" w:cs="Arial"/>
          <w:color w:val="000000"/>
        </w:rPr>
      </w:pPr>
      <w:r w:rsidRPr="0025786F">
        <w:rPr>
          <w:rFonts w:ascii="Arial" w:hAnsi="Arial" w:cs="Arial"/>
          <w:noProof/>
          <w:color w:val="000000"/>
        </w:rPr>
        <w:drawing>
          <wp:inline distT="0" distB="0" distL="0" distR="0">
            <wp:extent cx="5756910" cy="1304290"/>
            <wp:effectExtent l="19050" t="0" r="0"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2" cstate="print"/>
                    <a:srcRect/>
                    <a:stretch>
                      <a:fillRect/>
                    </a:stretch>
                  </pic:blipFill>
                  <pic:spPr bwMode="auto">
                    <a:xfrm>
                      <a:off x="0" y="0"/>
                      <a:ext cx="5756910" cy="1304290"/>
                    </a:xfrm>
                    <a:prstGeom prst="rect">
                      <a:avLst/>
                    </a:prstGeom>
                    <a:noFill/>
                    <a:ln w="9525">
                      <a:noFill/>
                      <a:miter lim="800000"/>
                      <a:headEnd/>
                      <a:tailEnd/>
                    </a:ln>
                  </pic:spPr>
                </pic:pic>
              </a:graphicData>
            </a:graphic>
          </wp:inline>
        </w:drawing>
      </w:r>
    </w:p>
    <w:p w:rsidR="0025786F" w:rsidRPr="0025786F" w:rsidRDefault="0025786F" w:rsidP="0025786F">
      <w:pPr>
        <w:ind w:left="708"/>
        <w:rPr>
          <w:rFonts w:ascii="Arial" w:hAnsi="Arial" w:cs="Arial"/>
          <w:color w:val="000000"/>
        </w:rPr>
      </w:pPr>
      <w:r w:rsidRPr="0025786F">
        <w:rPr>
          <w:rFonts w:ascii="Arial" w:hAnsi="Arial" w:cs="Arial"/>
          <w:color w:val="000000"/>
        </w:rPr>
        <w:t>De gegevens uit tabel 1 zijn verwerkt in een diagram 1. Op de verticale as van diagram 1 zijn de verhoudingen tussen de genoemde piekhoogten uitgezet, op de horizontale as de hoeveelheid extra toegevoegde MTBE. Met behulp van het diagram kan de hoeveelheid MTBE in de onderzochte benzine worden bepaald.</w:t>
      </w:r>
      <w:r w:rsidRPr="0025786F">
        <w:rPr>
          <w:rFonts w:ascii="Arial" w:hAnsi="Arial" w:cs="Arial"/>
          <w:noProof/>
          <w:color w:val="000000"/>
        </w:rPr>
        <w:t xml:space="preserve"> </w:t>
      </w:r>
      <w:r w:rsidRPr="0025786F">
        <w:rPr>
          <w:rFonts w:ascii="Arial" w:hAnsi="Arial" w:cs="Arial"/>
          <w:noProof/>
          <w:color w:val="000000"/>
        </w:rPr>
        <w:drawing>
          <wp:inline distT="0" distB="0" distL="0" distR="0">
            <wp:extent cx="5756910" cy="3721100"/>
            <wp:effectExtent l="19050" t="0" r="0" b="0"/>
            <wp:docPr id="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cstate="print"/>
                    <a:srcRect/>
                    <a:stretch>
                      <a:fillRect/>
                    </a:stretch>
                  </pic:blipFill>
                  <pic:spPr bwMode="auto">
                    <a:xfrm>
                      <a:off x="0" y="0"/>
                      <a:ext cx="5756910" cy="3721100"/>
                    </a:xfrm>
                    <a:prstGeom prst="rect">
                      <a:avLst/>
                    </a:prstGeom>
                    <a:noFill/>
                    <a:ln w="9525">
                      <a:noFill/>
                      <a:miter lim="800000"/>
                      <a:headEnd/>
                      <a:tailEnd/>
                    </a:ln>
                  </pic:spPr>
                </pic:pic>
              </a:graphicData>
            </a:graphic>
          </wp:inline>
        </w:drawing>
      </w:r>
    </w:p>
    <w:p w:rsidR="0025786F" w:rsidRPr="0025786F" w:rsidRDefault="0025786F" w:rsidP="0025786F">
      <w:pPr>
        <w:rPr>
          <w:rFonts w:ascii="Arial" w:hAnsi="Arial" w:cs="Arial"/>
          <w:color w:val="000000"/>
        </w:rPr>
      </w:pPr>
    </w:p>
    <w:p w:rsidR="0025786F" w:rsidRPr="0025786F" w:rsidRDefault="0025786F" w:rsidP="0025786F">
      <w:pPr>
        <w:pStyle w:val="Vraag"/>
        <w:rPr>
          <w:rFonts w:ascii="Arial" w:hAnsi="Arial" w:cs="Arial"/>
          <w:color w:val="000000"/>
          <w:sz w:val="24"/>
        </w:rPr>
      </w:pPr>
      <w:r>
        <w:rPr>
          <w:rFonts w:ascii="Arial" w:hAnsi="Arial" w:cs="Arial"/>
          <w:color w:val="000000"/>
          <w:sz w:val="24"/>
        </w:rPr>
        <w:lastRenderedPageBreak/>
        <w:t>15</w:t>
      </w:r>
      <w:r w:rsidRPr="0025786F">
        <w:rPr>
          <w:rFonts w:ascii="Arial" w:hAnsi="Arial" w:cs="Arial"/>
          <w:color w:val="000000"/>
          <w:sz w:val="24"/>
        </w:rPr>
        <w:t xml:space="preserve">  3p</w:t>
      </w:r>
      <w:r w:rsidRPr="0025786F">
        <w:rPr>
          <w:rFonts w:ascii="Arial" w:hAnsi="Arial" w:cs="Arial"/>
          <w:color w:val="000000"/>
          <w:sz w:val="24"/>
        </w:rPr>
        <w:tab/>
        <w:t xml:space="preserve">Bereken met behulp van diagram 1 het volumepercentage MTBE in de </w:t>
      </w:r>
      <w:r>
        <w:rPr>
          <w:rFonts w:ascii="Arial" w:hAnsi="Arial" w:cs="Arial"/>
          <w:color w:val="000000"/>
          <w:sz w:val="24"/>
        </w:rPr>
        <w:tab/>
      </w:r>
      <w:r w:rsidRPr="0025786F">
        <w:rPr>
          <w:rFonts w:ascii="Arial" w:hAnsi="Arial" w:cs="Arial"/>
          <w:color w:val="000000"/>
          <w:sz w:val="24"/>
        </w:rPr>
        <w:t xml:space="preserve">onderzochte benzine. </w:t>
      </w:r>
    </w:p>
    <w:p w:rsidR="00E92897" w:rsidRPr="0025786F" w:rsidRDefault="00E92897">
      <w:pPr>
        <w:spacing w:after="200" w:line="276" w:lineRule="auto"/>
        <w:rPr>
          <w:rFonts w:ascii="Arial" w:hAnsi="Arial" w:cs="Arial"/>
          <w:b/>
          <w:bCs/>
        </w:rPr>
      </w:pPr>
      <w:r w:rsidRPr="0025786F">
        <w:rPr>
          <w:rFonts w:ascii="Arial" w:hAnsi="Arial" w:cs="Arial"/>
          <w:b/>
          <w:bCs/>
        </w:rPr>
        <w:br w:type="page"/>
      </w:r>
    </w:p>
    <w:p w:rsidR="00B67B9B" w:rsidRPr="00B67B9B" w:rsidRDefault="00B67B9B" w:rsidP="00B67B9B">
      <w:pPr>
        <w:spacing w:after="200" w:line="276" w:lineRule="auto"/>
        <w:rPr>
          <w:rFonts w:ascii="Arial" w:hAnsi="Arial" w:cs="Arial"/>
        </w:rPr>
      </w:pPr>
      <w:r w:rsidRPr="00B67B9B">
        <w:rPr>
          <w:rFonts w:ascii="Arial" w:hAnsi="Arial" w:cs="Arial"/>
          <w:b/>
          <w:bCs/>
        </w:rPr>
        <w:lastRenderedPageBreak/>
        <w:t>Aspirine bereiding</w:t>
      </w:r>
    </w:p>
    <w:p w:rsidR="00B67B9B" w:rsidRPr="00B67B9B" w:rsidRDefault="00B67B9B" w:rsidP="00B67B9B">
      <w:pPr>
        <w:rPr>
          <w:rFonts w:ascii="Arial" w:hAnsi="Arial" w:cs="Arial"/>
          <w:szCs w:val="22"/>
        </w:rPr>
      </w:pPr>
      <w:r w:rsidRPr="00B67B9B">
        <w:rPr>
          <w:rFonts w:ascii="Arial" w:hAnsi="Arial" w:cs="Arial"/>
          <w:szCs w:val="22"/>
        </w:rPr>
        <w:t>1</w:t>
      </w:r>
      <w:r w:rsidRPr="00B67B9B">
        <w:rPr>
          <w:rFonts w:ascii="Arial" w:hAnsi="Arial" w:cs="Arial"/>
          <w:szCs w:val="22"/>
        </w:rPr>
        <w:tab/>
        <w:t>Er reageren 2 stoffen tot een stof en er verdwijnt een dubbele CC binding</w:t>
      </w:r>
    </w:p>
    <w:p w:rsidR="00B67B9B" w:rsidRPr="00B67B9B" w:rsidRDefault="00B67B9B" w:rsidP="00B67B9B">
      <w:pPr>
        <w:rPr>
          <w:rFonts w:ascii="Arial" w:hAnsi="Arial" w:cs="Arial"/>
          <w:szCs w:val="22"/>
        </w:rPr>
      </w:pPr>
    </w:p>
    <w:p w:rsidR="00B67B9B" w:rsidRPr="00B67B9B" w:rsidRDefault="00B67B9B" w:rsidP="00B67B9B">
      <w:pPr>
        <w:rPr>
          <w:rFonts w:ascii="Arial" w:hAnsi="Arial" w:cs="Arial"/>
          <w:szCs w:val="22"/>
          <w:lang w:val="en-US"/>
        </w:rPr>
      </w:pPr>
      <w:r w:rsidRPr="00B67B9B">
        <w:rPr>
          <w:rFonts w:ascii="Arial" w:hAnsi="Arial" w:cs="Arial"/>
          <w:szCs w:val="22"/>
          <w:lang w:val="en-US"/>
        </w:rPr>
        <w:t>2</w:t>
      </w:r>
      <w:r w:rsidRPr="00B67B9B">
        <w:rPr>
          <w:rFonts w:ascii="Arial" w:hAnsi="Arial" w:cs="Arial"/>
          <w:szCs w:val="22"/>
          <w:lang w:val="en-US"/>
        </w:rPr>
        <w:tab/>
      </w:r>
      <w:proofErr w:type="spellStart"/>
      <w:r w:rsidRPr="00B67B9B">
        <w:rPr>
          <w:rFonts w:ascii="Arial" w:hAnsi="Arial" w:cs="Arial"/>
          <w:szCs w:val="22"/>
          <w:lang w:val="en-US"/>
        </w:rPr>
        <w:t>aspirine</w:t>
      </w:r>
      <w:proofErr w:type="spellEnd"/>
      <w:r w:rsidRPr="00B67B9B">
        <w:rPr>
          <w:rFonts w:ascii="Arial" w:hAnsi="Arial" w:cs="Arial"/>
          <w:szCs w:val="22"/>
          <w:lang w:val="en-US"/>
        </w:rPr>
        <w:t xml:space="preserve">  C</w:t>
      </w:r>
      <w:r w:rsidRPr="00B67B9B">
        <w:rPr>
          <w:rFonts w:ascii="Arial" w:hAnsi="Arial" w:cs="Arial"/>
          <w:szCs w:val="22"/>
          <w:vertAlign w:val="subscript"/>
          <w:lang w:val="en-US"/>
        </w:rPr>
        <w:t>9</w:t>
      </w:r>
      <w:r w:rsidRPr="00B67B9B">
        <w:rPr>
          <w:rFonts w:ascii="Arial" w:hAnsi="Arial" w:cs="Arial"/>
          <w:szCs w:val="22"/>
          <w:lang w:val="en-US"/>
        </w:rPr>
        <w:t>H</w:t>
      </w:r>
      <w:r w:rsidR="007C6111">
        <w:rPr>
          <w:rFonts w:ascii="Arial" w:hAnsi="Arial" w:cs="Arial"/>
          <w:szCs w:val="22"/>
          <w:vertAlign w:val="subscript"/>
          <w:lang w:val="en-US"/>
        </w:rPr>
        <w:t>8</w:t>
      </w:r>
      <w:r w:rsidRPr="00B67B9B">
        <w:rPr>
          <w:rFonts w:ascii="Arial" w:hAnsi="Arial" w:cs="Arial"/>
          <w:szCs w:val="22"/>
          <w:lang w:val="en-US"/>
        </w:rPr>
        <w:t>O</w:t>
      </w:r>
      <w:r w:rsidRPr="00B67B9B">
        <w:rPr>
          <w:rFonts w:ascii="Arial" w:hAnsi="Arial" w:cs="Arial"/>
          <w:szCs w:val="22"/>
          <w:vertAlign w:val="subscript"/>
          <w:lang w:val="en-US"/>
        </w:rPr>
        <w:t>4</w:t>
      </w:r>
      <w:r w:rsidR="007C6111">
        <w:rPr>
          <w:rFonts w:ascii="Arial" w:hAnsi="Arial" w:cs="Arial"/>
          <w:szCs w:val="22"/>
          <w:lang w:val="en-US"/>
        </w:rPr>
        <w:t xml:space="preserve">  M = 9 · 12,01 + 8</w:t>
      </w:r>
      <w:r w:rsidRPr="00B67B9B">
        <w:rPr>
          <w:rFonts w:ascii="Arial" w:hAnsi="Arial" w:cs="Arial"/>
          <w:szCs w:val="22"/>
          <w:lang w:val="en-US"/>
        </w:rPr>
        <w:t xml:space="preserve"> · 1,008 + 4 · 16 = 180,2 g/mol</w:t>
      </w:r>
    </w:p>
    <w:p w:rsidR="00B67B9B" w:rsidRPr="00B67B9B" w:rsidRDefault="00B67B9B" w:rsidP="00B67B9B">
      <w:pPr>
        <w:rPr>
          <w:rFonts w:ascii="Arial" w:hAnsi="Arial" w:cs="Arial"/>
          <w:color w:val="000000"/>
          <w:spacing w:val="-2"/>
          <w:szCs w:val="22"/>
          <w:lang w:val="en-US"/>
        </w:rPr>
      </w:pPr>
      <w:r w:rsidRPr="00B67B9B">
        <w:rPr>
          <w:rFonts w:ascii="Arial" w:hAnsi="Arial" w:cs="Arial"/>
          <w:szCs w:val="22"/>
          <w:lang w:val="en-US"/>
        </w:rPr>
        <w:tab/>
        <w:t xml:space="preserve">1000 g </w:t>
      </w:r>
      <w:r w:rsidRPr="00B67B9B">
        <w:rPr>
          <w:rFonts w:ascii="Lucida Sans Unicode" w:hAnsi="Lucida Sans Unicode" w:cs="Arial"/>
          <w:szCs w:val="22"/>
          <w:lang w:val="en-US"/>
        </w:rPr>
        <w:t>≙</w:t>
      </w:r>
      <w:r w:rsidRPr="00B67B9B">
        <w:rPr>
          <w:rFonts w:ascii="Arial" w:hAnsi="Arial" w:cs="Arial"/>
          <w:szCs w:val="22"/>
          <w:lang w:val="en-US"/>
        </w:rPr>
        <w:t xml:space="preserve"> </w:t>
      </w:r>
      <w:r w:rsidR="007551B0" w:rsidRPr="00B67B9B">
        <w:rPr>
          <w:rFonts w:ascii="Arial" w:hAnsi="Arial" w:cs="Arial"/>
          <w:color w:val="000000"/>
          <w:spacing w:val="-2"/>
          <w:szCs w:val="22"/>
        </w:rPr>
        <w:fldChar w:fldCharType="begin"/>
      </w:r>
      <w:r w:rsidRPr="00B67B9B">
        <w:rPr>
          <w:rFonts w:ascii="Arial" w:hAnsi="Arial" w:cs="Arial"/>
          <w:color w:val="000000"/>
          <w:spacing w:val="-2"/>
          <w:szCs w:val="22"/>
          <w:lang w:val="en-US"/>
        </w:rPr>
        <w:instrText xml:space="preserve"> EQ \F(1000;180,2)  </w:instrText>
      </w:r>
      <w:r w:rsidR="007551B0" w:rsidRPr="00B67B9B">
        <w:rPr>
          <w:rFonts w:ascii="Arial" w:hAnsi="Arial" w:cs="Arial"/>
          <w:color w:val="000000"/>
          <w:spacing w:val="-2"/>
          <w:szCs w:val="22"/>
        </w:rPr>
        <w:fldChar w:fldCharType="end"/>
      </w:r>
      <w:r w:rsidRPr="00B67B9B">
        <w:rPr>
          <w:rFonts w:ascii="Arial" w:hAnsi="Arial" w:cs="Arial"/>
          <w:color w:val="000000"/>
          <w:spacing w:val="-2"/>
          <w:szCs w:val="22"/>
          <w:lang w:val="en-US"/>
        </w:rPr>
        <w:t xml:space="preserve"> =  mol </w:t>
      </w:r>
      <w:proofErr w:type="spellStart"/>
      <w:r w:rsidRPr="00B67B9B">
        <w:rPr>
          <w:rFonts w:ascii="Arial" w:hAnsi="Arial" w:cs="Arial"/>
          <w:color w:val="000000"/>
          <w:spacing w:val="-2"/>
          <w:szCs w:val="22"/>
          <w:lang w:val="en-US"/>
        </w:rPr>
        <w:t>aspirine</w:t>
      </w:r>
      <w:proofErr w:type="spellEnd"/>
    </w:p>
    <w:p w:rsidR="00B67B9B" w:rsidRPr="00B67B9B" w:rsidRDefault="00B67B9B" w:rsidP="00B67B9B">
      <w:pPr>
        <w:rPr>
          <w:rFonts w:ascii="Arial" w:hAnsi="Arial" w:cs="Arial"/>
          <w:color w:val="000000"/>
          <w:spacing w:val="-2"/>
          <w:szCs w:val="22"/>
          <w:lang w:val="en-US"/>
        </w:rPr>
      </w:pPr>
      <w:r w:rsidRPr="00B67B9B">
        <w:rPr>
          <w:rFonts w:ascii="Arial" w:hAnsi="Arial" w:cs="Arial"/>
          <w:color w:val="000000"/>
          <w:spacing w:val="-2"/>
          <w:szCs w:val="22"/>
          <w:lang w:val="en-US"/>
        </w:rPr>
        <w:tab/>
      </w:r>
      <w:proofErr w:type="spellStart"/>
      <w:r w:rsidRPr="00B67B9B">
        <w:rPr>
          <w:rFonts w:ascii="Arial" w:hAnsi="Arial" w:cs="Arial"/>
          <w:color w:val="000000"/>
          <w:spacing w:val="-2"/>
          <w:szCs w:val="22"/>
          <w:lang w:val="en-US"/>
        </w:rPr>
        <w:t>Aspirine</w:t>
      </w:r>
      <w:proofErr w:type="spellEnd"/>
      <w:r w:rsidRPr="00B67B9B">
        <w:rPr>
          <w:rFonts w:ascii="Arial" w:hAnsi="Arial" w:cs="Arial"/>
          <w:color w:val="000000"/>
          <w:spacing w:val="-2"/>
          <w:szCs w:val="22"/>
          <w:lang w:val="en-US"/>
        </w:rPr>
        <w:t xml:space="preserve"> : </w:t>
      </w:r>
      <w:proofErr w:type="spellStart"/>
      <w:r w:rsidRPr="00B67B9B">
        <w:rPr>
          <w:rFonts w:ascii="Arial" w:hAnsi="Arial" w:cs="Arial"/>
          <w:color w:val="000000"/>
          <w:spacing w:val="-2"/>
          <w:szCs w:val="22"/>
          <w:lang w:val="en-US"/>
        </w:rPr>
        <w:t>ethaanzuuranhydride</w:t>
      </w:r>
      <w:proofErr w:type="spellEnd"/>
      <w:r w:rsidRPr="00B67B9B">
        <w:rPr>
          <w:rFonts w:ascii="Arial" w:hAnsi="Arial" w:cs="Arial"/>
          <w:color w:val="000000"/>
          <w:spacing w:val="-2"/>
          <w:szCs w:val="22"/>
          <w:lang w:val="en-US"/>
        </w:rPr>
        <w:t xml:space="preserve"> : </w:t>
      </w:r>
      <w:proofErr w:type="spellStart"/>
      <w:r w:rsidRPr="00B67B9B">
        <w:rPr>
          <w:rFonts w:ascii="Arial" w:hAnsi="Arial" w:cs="Arial"/>
          <w:color w:val="000000"/>
          <w:spacing w:val="-2"/>
          <w:szCs w:val="22"/>
          <w:lang w:val="en-US"/>
        </w:rPr>
        <w:t>keteen</w:t>
      </w:r>
      <w:proofErr w:type="spellEnd"/>
      <w:r w:rsidRPr="00B67B9B">
        <w:rPr>
          <w:rFonts w:ascii="Arial" w:hAnsi="Arial" w:cs="Arial"/>
          <w:color w:val="000000"/>
          <w:spacing w:val="-2"/>
          <w:szCs w:val="22"/>
          <w:lang w:val="en-US"/>
        </w:rPr>
        <w:t xml:space="preserve"> = 1 : 1 : 1</w:t>
      </w:r>
    </w:p>
    <w:p w:rsidR="00B67B9B" w:rsidRPr="00B67B9B" w:rsidRDefault="00B67B9B" w:rsidP="00B67B9B">
      <w:pPr>
        <w:rPr>
          <w:rFonts w:ascii="Arial" w:hAnsi="Arial" w:cs="Arial"/>
          <w:color w:val="000000"/>
          <w:spacing w:val="-2"/>
          <w:szCs w:val="22"/>
        </w:rPr>
      </w:pPr>
      <w:r w:rsidRPr="00B67B9B">
        <w:rPr>
          <w:rFonts w:ascii="Arial" w:hAnsi="Arial" w:cs="Arial"/>
          <w:color w:val="000000"/>
          <w:spacing w:val="-2"/>
          <w:szCs w:val="22"/>
          <w:lang w:val="en-US"/>
        </w:rPr>
        <w:tab/>
      </w:r>
      <w:r w:rsidRPr="00B67B9B">
        <w:rPr>
          <w:rFonts w:ascii="Arial" w:hAnsi="Arial" w:cs="Arial"/>
          <w:color w:val="000000"/>
          <w:spacing w:val="-2"/>
          <w:szCs w:val="22"/>
        </w:rPr>
        <w:t xml:space="preserve">Dus ook  mol </w:t>
      </w:r>
      <w:proofErr w:type="spellStart"/>
      <w:r w:rsidRPr="00B67B9B">
        <w:rPr>
          <w:rFonts w:ascii="Arial" w:hAnsi="Arial" w:cs="Arial"/>
          <w:color w:val="000000"/>
          <w:spacing w:val="-2"/>
          <w:szCs w:val="22"/>
        </w:rPr>
        <w:t>keteen</w:t>
      </w:r>
      <w:proofErr w:type="spellEnd"/>
    </w:p>
    <w:p w:rsidR="00B67B9B" w:rsidRPr="00B67B9B" w:rsidRDefault="00B67B9B" w:rsidP="00B67B9B">
      <w:pPr>
        <w:rPr>
          <w:rFonts w:ascii="Arial" w:hAnsi="Arial" w:cs="Arial"/>
          <w:color w:val="000000"/>
          <w:spacing w:val="-2"/>
          <w:szCs w:val="22"/>
        </w:rPr>
      </w:pPr>
      <w:r w:rsidRPr="00B67B9B">
        <w:rPr>
          <w:rFonts w:ascii="Arial" w:hAnsi="Arial" w:cs="Arial"/>
          <w:color w:val="000000"/>
          <w:spacing w:val="-2"/>
          <w:szCs w:val="22"/>
        </w:rPr>
        <w:tab/>
        <w:t xml:space="preserve">M </w:t>
      </w:r>
      <w:proofErr w:type="spellStart"/>
      <w:r w:rsidRPr="00B67B9B">
        <w:rPr>
          <w:rFonts w:ascii="Arial" w:hAnsi="Arial" w:cs="Arial"/>
          <w:color w:val="000000"/>
          <w:spacing w:val="-2"/>
          <w:szCs w:val="22"/>
        </w:rPr>
        <w:t>keteen</w:t>
      </w:r>
      <w:proofErr w:type="spellEnd"/>
      <w:r w:rsidRPr="00B67B9B">
        <w:rPr>
          <w:rFonts w:ascii="Arial" w:hAnsi="Arial" w:cs="Arial"/>
          <w:color w:val="000000"/>
          <w:spacing w:val="-2"/>
          <w:szCs w:val="22"/>
        </w:rPr>
        <w:t xml:space="preserve"> = 2 · 12,01 + 2 · 1,008 + 16,00 = 42,04 g/mol</w:t>
      </w:r>
    </w:p>
    <w:p w:rsidR="00B67B9B" w:rsidRPr="00B67B9B" w:rsidRDefault="00B67B9B" w:rsidP="00B67B9B">
      <w:pPr>
        <w:rPr>
          <w:rFonts w:ascii="Arial" w:hAnsi="Arial" w:cs="Arial"/>
          <w:color w:val="000000"/>
          <w:spacing w:val="-2"/>
          <w:szCs w:val="22"/>
        </w:rPr>
      </w:pPr>
      <w:r w:rsidRPr="00B67B9B">
        <w:rPr>
          <w:rFonts w:ascii="Arial" w:hAnsi="Arial" w:cs="Arial"/>
          <w:color w:val="000000"/>
          <w:spacing w:val="-2"/>
          <w:szCs w:val="22"/>
        </w:rPr>
        <w:tab/>
        <w:t xml:space="preserve">Dus   · 42,04 = 233 g </w:t>
      </w:r>
      <w:proofErr w:type="spellStart"/>
      <w:r w:rsidRPr="00B67B9B">
        <w:rPr>
          <w:rFonts w:ascii="Arial" w:hAnsi="Arial" w:cs="Arial"/>
          <w:color w:val="000000"/>
          <w:spacing w:val="-2"/>
          <w:szCs w:val="22"/>
        </w:rPr>
        <w:t>keteen</w:t>
      </w:r>
      <w:proofErr w:type="spellEnd"/>
    </w:p>
    <w:p w:rsidR="00DB36FF" w:rsidRPr="00DB36FF" w:rsidRDefault="00DB36FF" w:rsidP="00DB36FF">
      <w:pPr>
        <w:autoSpaceDE w:val="0"/>
        <w:autoSpaceDN w:val="0"/>
        <w:adjustRightInd w:val="0"/>
        <w:rPr>
          <w:rFonts w:ascii="Arial" w:hAnsi="Arial" w:cs="Arial"/>
          <w:b/>
        </w:rPr>
      </w:pPr>
      <w:r w:rsidRPr="00DB36FF">
        <w:rPr>
          <w:rFonts w:ascii="Arial" w:hAnsi="Arial" w:cs="Arial"/>
          <w:b/>
        </w:rPr>
        <w:tab/>
      </w:r>
      <w:proofErr w:type="spellStart"/>
      <w:r w:rsidRPr="00DB36FF">
        <w:rPr>
          <w:rFonts w:ascii="Arial" w:hAnsi="Arial" w:cs="Arial"/>
          <w:b/>
        </w:rPr>
        <w:t>Epoxypropaan</w:t>
      </w:r>
      <w:proofErr w:type="spellEnd"/>
    </w:p>
    <w:p w:rsidR="00DB36FF" w:rsidRDefault="00DB36FF" w:rsidP="00DB36FF">
      <w:pPr>
        <w:rPr>
          <w:sz w:val="22"/>
          <w:szCs w:val="22"/>
        </w:rPr>
      </w:pPr>
      <w:r>
        <w:rPr>
          <w:sz w:val="22"/>
          <w:szCs w:val="22"/>
        </w:rPr>
        <w:tab/>
      </w:r>
    </w:p>
    <w:p w:rsidR="00DB36FF" w:rsidRPr="00DB36FF" w:rsidRDefault="00DB36FF" w:rsidP="00DB36FF">
      <w:pPr>
        <w:rPr>
          <w:rFonts w:ascii="Arial" w:hAnsi="Arial" w:cs="Arial"/>
        </w:rPr>
      </w:pPr>
      <w:r w:rsidRPr="00DB36FF">
        <w:rPr>
          <w:rFonts w:ascii="Arial" w:hAnsi="Arial" w:cs="Arial"/>
        </w:rPr>
        <w:t>3</w:t>
      </w:r>
      <w:r w:rsidRPr="00DB36FF">
        <w:rPr>
          <w:rFonts w:ascii="Arial" w:hAnsi="Arial" w:cs="Arial"/>
        </w:rPr>
        <w:tab/>
        <w:t xml:space="preserve">Drie van onderstaande structuren </w:t>
      </w:r>
      <w:r w:rsidRPr="00DB36FF">
        <w:rPr>
          <w:rFonts w:ascii="Arial" w:hAnsi="Arial" w:cs="Arial"/>
        </w:rPr>
        <w:tab/>
      </w:r>
    </w:p>
    <w:p w:rsidR="00DB36FF" w:rsidRPr="00DB36FF" w:rsidRDefault="00DB36FF" w:rsidP="00DB36FF">
      <w:pPr>
        <w:rPr>
          <w:rFonts w:ascii="Arial" w:hAnsi="Arial" w:cs="Arial"/>
        </w:rPr>
      </w:pPr>
    </w:p>
    <w:p w:rsidR="00DB36FF" w:rsidRPr="00DB36FF" w:rsidRDefault="007551B0" w:rsidP="00DB36FF">
      <w:pPr>
        <w:rPr>
          <w:rFonts w:ascii="Arial" w:hAnsi="Arial" w:cs="Arial"/>
        </w:rPr>
      </w:pPr>
      <w:r>
        <w:rPr>
          <w:rFonts w:ascii="Arial" w:hAnsi="Arial" w:cs="Arial"/>
          <w:noProof/>
        </w:rPr>
        <w:pict>
          <v:shape id="_x0000_s1027" type="#_x0000_t75" style="position:absolute;margin-left:34.85pt;margin-top:-.3pt;width:405.05pt;height:234.85pt;z-index:251662336" wrapcoords="1896 675 1851 1125 1896 7875 353 9225 88 9675 88 11925 3438 15075 3791 15075 3615 18675 3615 20700 4056 20700 3967 15075 10051 15075 21556 12825 21600 10350 21027 9675 18911 7875 18911 4275 19131 900 18779 675 10536 675 1896 675">
            <v:imagedata r:id="rId24" o:title=""/>
            <w10:wrap type="tight"/>
          </v:shape>
          <o:OLEObject Type="Embed" ProgID="ChemDraw.Document.6.0" ShapeID="_x0000_s1027" DrawAspect="Content" ObjectID="_1615283636" r:id="rId25"/>
        </w:pict>
      </w:r>
    </w:p>
    <w:p w:rsidR="00DB36FF" w:rsidRPr="00DB36FF" w:rsidRDefault="00DB36FF" w:rsidP="00DB36FF">
      <w:pPr>
        <w:rPr>
          <w:rFonts w:ascii="Arial" w:hAnsi="Arial" w:cs="Arial"/>
        </w:rPr>
      </w:pPr>
    </w:p>
    <w:p w:rsidR="00DB36FF" w:rsidRPr="00DB36FF" w:rsidRDefault="00DB36FF" w:rsidP="00DB36FF">
      <w:pPr>
        <w:rPr>
          <w:rFonts w:ascii="Arial" w:hAnsi="Arial" w:cs="Arial"/>
        </w:rPr>
      </w:pPr>
    </w:p>
    <w:p w:rsidR="00DB36FF" w:rsidRPr="00DB36FF" w:rsidRDefault="00DB36FF" w:rsidP="00DB36FF">
      <w:pPr>
        <w:rPr>
          <w:rFonts w:ascii="Arial" w:hAnsi="Arial" w:cs="Arial"/>
        </w:rPr>
      </w:pPr>
    </w:p>
    <w:p w:rsidR="00DB36FF" w:rsidRPr="00DB36FF" w:rsidRDefault="00DB36FF" w:rsidP="00DB36FF">
      <w:pPr>
        <w:rPr>
          <w:rFonts w:ascii="Arial" w:hAnsi="Arial" w:cs="Arial"/>
        </w:rPr>
      </w:pPr>
    </w:p>
    <w:p w:rsidR="00DB36FF" w:rsidRPr="00DB36FF" w:rsidRDefault="00DB36FF" w:rsidP="00DB36FF">
      <w:pPr>
        <w:rPr>
          <w:rFonts w:ascii="Arial" w:hAnsi="Arial" w:cs="Arial"/>
        </w:rPr>
      </w:pPr>
    </w:p>
    <w:p w:rsidR="00DB36FF" w:rsidRPr="00DB36FF" w:rsidRDefault="00DB36FF" w:rsidP="00DB36FF">
      <w:pPr>
        <w:ind w:left="705" w:hanging="705"/>
        <w:rPr>
          <w:rFonts w:ascii="Arial" w:hAnsi="Arial" w:cs="Arial"/>
        </w:rPr>
      </w:pPr>
    </w:p>
    <w:p w:rsidR="00DB36FF" w:rsidRPr="00DB36FF" w:rsidRDefault="00DB36FF" w:rsidP="00DB36FF">
      <w:pPr>
        <w:ind w:left="705" w:hanging="705"/>
        <w:rPr>
          <w:rFonts w:ascii="Arial" w:hAnsi="Arial" w:cs="Arial"/>
        </w:rPr>
      </w:pPr>
    </w:p>
    <w:p w:rsidR="00DB36FF" w:rsidRPr="00DB36FF" w:rsidRDefault="00DB36FF" w:rsidP="00DB36FF">
      <w:pPr>
        <w:ind w:left="705" w:hanging="705"/>
        <w:rPr>
          <w:rFonts w:ascii="Arial" w:hAnsi="Arial" w:cs="Arial"/>
        </w:rPr>
      </w:pPr>
    </w:p>
    <w:p w:rsidR="00DB36FF" w:rsidRPr="00DB36FF" w:rsidRDefault="00DB36FF" w:rsidP="00DB36FF">
      <w:pPr>
        <w:ind w:left="705" w:hanging="705"/>
        <w:rPr>
          <w:rFonts w:ascii="Arial" w:hAnsi="Arial" w:cs="Arial"/>
        </w:rPr>
      </w:pPr>
    </w:p>
    <w:p w:rsidR="00DB36FF" w:rsidRPr="00DB36FF" w:rsidRDefault="00DB36FF" w:rsidP="00DB36FF">
      <w:pPr>
        <w:ind w:left="705" w:hanging="705"/>
        <w:rPr>
          <w:rFonts w:ascii="Arial" w:hAnsi="Arial" w:cs="Arial"/>
        </w:rPr>
      </w:pPr>
    </w:p>
    <w:p w:rsidR="00DB36FF" w:rsidRPr="00DB36FF" w:rsidRDefault="00DB36FF" w:rsidP="00DB36FF">
      <w:pPr>
        <w:ind w:left="705" w:hanging="705"/>
        <w:rPr>
          <w:rFonts w:ascii="Arial" w:hAnsi="Arial" w:cs="Arial"/>
        </w:rPr>
      </w:pPr>
    </w:p>
    <w:p w:rsidR="00DB36FF" w:rsidRPr="00DB36FF" w:rsidRDefault="00DB36FF" w:rsidP="00DB36FF">
      <w:pPr>
        <w:ind w:left="705" w:hanging="705"/>
        <w:rPr>
          <w:rFonts w:ascii="Arial" w:hAnsi="Arial" w:cs="Arial"/>
        </w:rPr>
      </w:pPr>
    </w:p>
    <w:p w:rsidR="00DB36FF" w:rsidRPr="00DB36FF" w:rsidRDefault="00DB36FF" w:rsidP="00DB36FF">
      <w:pPr>
        <w:ind w:left="705" w:hanging="705"/>
        <w:rPr>
          <w:rFonts w:ascii="Arial" w:hAnsi="Arial" w:cs="Arial"/>
        </w:rPr>
      </w:pPr>
    </w:p>
    <w:p w:rsidR="00DB36FF" w:rsidRPr="00DB36FF" w:rsidRDefault="00DB36FF" w:rsidP="00DB36FF">
      <w:pPr>
        <w:ind w:left="705" w:hanging="705"/>
        <w:rPr>
          <w:rFonts w:ascii="Arial" w:hAnsi="Arial" w:cs="Arial"/>
        </w:rPr>
      </w:pPr>
    </w:p>
    <w:p w:rsidR="00DB36FF" w:rsidRPr="00DB36FF" w:rsidRDefault="00DB36FF" w:rsidP="00DB36FF">
      <w:pPr>
        <w:ind w:left="705" w:hanging="705"/>
        <w:rPr>
          <w:rFonts w:ascii="Arial" w:hAnsi="Arial" w:cs="Arial"/>
        </w:rPr>
      </w:pPr>
    </w:p>
    <w:p w:rsidR="00DB36FF" w:rsidRPr="00DB36FF" w:rsidRDefault="00DB36FF" w:rsidP="00DB36FF">
      <w:pPr>
        <w:ind w:left="705" w:hanging="705"/>
        <w:rPr>
          <w:rFonts w:ascii="Arial" w:hAnsi="Arial" w:cs="Arial"/>
        </w:rPr>
      </w:pPr>
    </w:p>
    <w:p w:rsidR="00DB36FF" w:rsidRPr="00DB36FF" w:rsidRDefault="00DB36FF" w:rsidP="00DB36FF">
      <w:pPr>
        <w:ind w:left="705" w:hanging="705"/>
        <w:rPr>
          <w:rFonts w:ascii="Arial" w:hAnsi="Arial" w:cs="Arial"/>
        </w:rPr>
      </w:pPr>
    </w:p>
    <w:p w:rsidR="00DB36FF" w:rsidRPr="00DB36FF" w:rsidRDefault="00DB36FF" w:rsidP="00DB36FF">
      <w:pPr>
        <w:ind w:left="705" w:hanging="705"/>
        <w:rPr>
          <w:rFonts w:ascii="Arial" w:hAnsi="Arial" w:cs="Arial"/>
        </w:rPr>
      </w:pPr>
    </w:p>
    <w:p w:rsidR="00DB36FF" w:rsidRPr="00DB36FF" w:rsidRDefault="00DB36FF" w:rsidP="00DB36FF">
      <w:pPr>
        <w:ind w:left="705" w:hanging="705"/>
        <w:rPr>
          <w:rFonts w:ascii="Arial" w:hAnsi="Arial" w:cs="Arial"/>
        </w:rPr>
      </w:pPr>
      <w:r w:rsidRPr="00DB36FF">
        <w:rPr>
          <w:rFonts w:ascii="Arial" w:hAnsi="Arial" w:cs="Arial"/>
        </w:rPr>
        <w:t>4</w:t>
      </w:r>
      <w:r w:rsidRPr="00DB36FF">
        <w:rPr>
          <w:rFonts w:ascii="Arial" w:hAnsi="Arial" w:cs="Arial"/>
        </w:rPr>
        <w:tab/>
        <w:t xml:space="preserve">Er is stereo </w:t>
      </w:r>
      <w:proofErr w:type="spellStart"/>
      <w:r w:rsidRPr="00DB36FF">
        <w:rPr>
          <w:rFonts w:ascii="Arial" w:hAnsi="Arial" w:cs="Arial"/>
        </w:rPr>
        <w:t>isomerie</w:t>
      </w:r>
      <w:proofErr w:type="spellEnd"/>
      <w:r w:rsidRPr="00DB36FF">
        <w:rPr>
          <w:rFonts w:ascii="Arial" w:hAnsi="Arial" w:cs="Arial"/>
        </w:rPr>
        <w:t xml:space="preserve"> mogelijk omdat er een </w:t>
      </w:r>
      <w:proofErr w:type="spellStart"/>
      <w:r w:rsidRPr="00DB36FF">
        <w:rPr>
          <w:rFonts w:ascii="Arial" w:hAnsi="Arial" w:cs="Arial"/>
        </w:rPr>
        <w:t>assymetrisch</w:t>
      </w:r>
      <w:proofErr w:type="spellEnd"/>
      <w:r w:rsidRPr="00DB36FF">
        <w:rPr>
          <w:rFonts w:ascii="Arial" w:hAnsi="Arial" w:cs="Arial"/>
        </w:rPr>
        <w:t xml:space="preserve"> koolstof atoom is (= een koolstofatoom is met 4 verschillende groepen ) Het spiegelbeeld van dit molecuul heeft een andere ruimtelijke structuur. Bij het spiegelbeeld ligt het zuurstof atoom voor het vlak van de tekening </w:t>
      </w:r>
      <w:proofErr w:type="spellStart"/>
      <w:r w:rsidRPr="00DB36FF">
        <w:rPr>
          <w:rFonts w:ascii="Arial" w:hAnsi="Arial" w:cs="Arial"/>
        </w:rPr>
        <w:t>ipv</w:t>
      </w:r>
      <w:proofErr w:type="spellEnd"/>
      <w:r w:rsidRPr="00DB36FF">
        <w:rPr>
          <w:rFonts w:ascii="Arial" w:hAnsi="Arial" w:cs="Arial"/>
        </w:rPr>
        <w:t xml:space="preserve"> er achter.</w:t>
      </w:r>
    </w:p>
    <w:p w:rsidR="00DB36FF" w:rsidRDefault="00DB36FF" w:rsidP="00DB36FF">
      <w:pPr>
        <w:rPr>
          <w:rFonts w:ascii="Arial" w:hAnsi="Arial" w:cs="Arial"/>
        </w:rPr>
      </w:pPr>
    </w:p>
    <w:p w:rsidR="00DB36FF" w:rsidRDefault="00DB36FF" w:rsidP="00DB36FF">
      <w:pPr>
        <w:pStyle w:val="Kop2"/>
        <w:rPr>
          <w:rFonts w:ascii="Arial" w:hAnsi="Arial" w:cs="Arial"/>
        </w:rPr>
      </w:pPr>
      <w:r>
        <w:rPr>
          <w:rFonts w:ascii="Arial" w:hAnsi="Arial" w:cs="Arial"/>
        </w:rPr>
        <w:t xml:space="preserve">Vislucht   2005 tijdvak 2 </w:t>
      </w:r>
      <w:proofErr w:type="spellStart"/>
      <w:r>
        <w:rPr>
          <w:rFonts w:ascii="Arial" w:hAnsi="Arial" w:cs="Arial"/>
        </w:rPr>
        <w:t>sk</w:t>
      </w:r>
      <w:proofErr w:type="spellEnd"/>
      <w:r>
        <w:rPr>
          <w:rFonts w:ascii="Arial" w:hAnsi="Arial" w:cs="Arial"/>
        </w:rPr>
        <w:t xml:space="preserve"> 1,2</w:t>
      </w:r>
    </w:p>
    <w:p w:rsidR="00DB36FF" w:rsidRDefault="00DB36FF" w:rsidP="00DB36FF">
      <w:pPr>
        <w:pStyle w:val="Plattetekstinspringen"/>
        <w:rPr>
          <w:rFonts w:ascii="Arial" w:hAnsi="Arial" w:cs="Arial"/>
        </w:rPr>
      </w:pPr>
      <w:r>
        <w:rPr>
          <w:rFonts w:ascii="Arial" w:hAnsi="Arial" w:cs="Arial"/>
        </w:rPr>
        <w:t>5</w:t>
      </w:r>
      <w:r>
        <w:rPr>
          <w:rFonts w:ascii="Arial" w:hAnsi="Arial" w:cs="Arial"/>
        </w:rPr>
        <w:tab/>
        <w:t xml:space="preserve">In eiwitten komt het atoom N voor terwijl in vetten geen N voor komt. De bij afbraak van vetten kan er geen </w:t>
      </w:r>
      <w:proofErr w:type="spellStart"/>
      <w:r>
        <w:rPr>
          <w:rFonts w:ascii="Arial" w:hAnsi="Arial" w:cs="Arial"/>
        </w:rPr>
        <w:t>trimethylamine</w:t>
      </w:r>
      <w:proofErr w:type="spellEnd"/>
      <w:r>
        <w:rPr>
          <w:rFonts w:ascii="Arial" w:hAnsi="Arial" w:cs="Arial"/>
        </w:rPr>
        <w:t xml:space="preserve"> ontstaat terwijl bij de afbraak van eiwitten wel </w:t>
      </w:r>
      <w:proofErr w:type="spellStart"/>
      <w:r>
        <w:rPr>
          <w:rFonts w:ascii="Arial" w:hAnsi="Arial" w:cs="Arial"/>
        </w:rPr>
        <w:t>trimethylamine</w:t>
      </w:r>
      <w:proofErr w:type="spellEnd"/>
      <w:r>
        <w:rPr>
          <w:rFonts w:ascii="Arial" w:hAnsi="Arial" w:cs="Arial"/>
        </w:rPr>
        <w:t xml:space="preserve"> kan ontstaan.</w:t>
      </w:r>
    </w:p>
    <w:p w:rsidR="00DB36FF" w:rsidRDefault="00DB36FF" w:rsidP="00DB36FF">
      <w:pPr>
        <w:pStyle w:val="Plattetekstinspringen"/>
        <w:rPr>
          <w:rFonts w:ascii="Arial" w:hAnsi="Arial" w:cs="Arial"/>
        </w:rPr>
      </w:pPr>
    </w:p>
    <w:p w:rsidR="00DB36FF" w:rsidRDefault="00DB36FF" w:rsidP="00DB36FF">
      <w:pPr>
        <w:pStyle w:val="Plattetekstinspringen"/>
        <w:rPr>
          <w:rFonts w:ascii="Arial" w:hAnsi="Arial" w:cs="Arial"/>
        </w:rPr>
      </w:pPr>
      <w:r>
        <w:rPr>
          <w:rFonts w:ascii="Arial" w:hAnsi="Arial" w:cs="Arial"/>
        </w:rPr>
        <w:t>6</w:t>
      </w:r>
      <w:r>
        <w:rPr>
          <w:rFonts w:ascii="Arial" w:hAnsi="Arial" w:cs="Arial"/>
        </w:rPr>
        <w:tab/>
        <w:t>De pieken zijn van 2-propaanamine zijn niet gelijk omdat in het 2</w:t>
      </w:r>
      <w:r>
        <w:rPr>
          <w:rFonts w:ascii="Arial" w:hAnsi="Arial" w:cs="Arial"/>
          <w:vertAlign w:val="superscript"/>
        </w:rPr>
        <w:t>e</w:t>
      </w:r>
      <w:r>
        <w:rPr>
          <w:rFonts w:ascii="Arial" w:hAnsi="Arial" w:cs="Arial"/>
        </w:rPr>
        <w:t xml:space="preserve"> geval de oplossing hebt verdund door het toevoegen van de Ti</w:t>
      </w:r>
      <w:r>
        <w:rPr>
          <w:rFonts w:ascii="Arial" w:hAnsi="Arial" w:cs="Arial"/>
          <w:vertAlign w:val="superscript"/>
        </w:rPr>
        <w:t>3+</w:t>
      </w:r>
      <w:r>
        <w:rPr>
          <w:rFonts w:ascii="Arial" w:hAnsi="Arial" w:cs="Arial"/>
        </w:rPr>
        <w:t xml:space="preserve"> oplossing.</w:t>
      </w:r>
    </w:p>
    <w:p w:rsidR="00DB36FF" w:rsidRDefault="00DB36FF" w:rsidP="00DB36FF">
      <w:pPr>
        <w:pStyle w:val="Plattetekstinspringen"/>
        <w:rPr>
          <w:rFonts w:ascii="Arial" w:hAnsi="Arial" w:cs="Arial"/>
        </w:rPr>
      </w:pPr>
    </w:p>
    <w:p w:rsidR="00DB36FF" w:rsidRDefault="00DB36FF" w:rsidP="00DB36FF">
      <w:pPr>
        <w:pStyle w:val="Plattetekstinspringen"/>
        <w:rPr>
          <w:rFonts w:ascii="Arial" w:hAnsi="Arial" w:cs="Arial"/>
        </w:rPr>
      </w:pPr>
      <w:r>
        <w:rPr>
          <w:rFonts w:ascii="Arial" w:hAnsi="Arial" w:cs="Arial"/>
        </w:rPr>
        <w:t>7</w:t>
      </w:r>
      <w:r>
        <w:rPr>
          <w:rFonts w:ascii="Arial" w:hAnsi="Arial" w:cs="Arial"/>
        </w:rPr>
        <w:tab/>
        <w:t xml:space="preserve">Het gaat om de verhouding tussen de piek van 2-propaanamine en van </w:t>
      </w:r>
      <w:proofErr w:type="spellStart"/>
      <w:r>
        <w:rPr>
          <w:rFonts w:ascii="Arial" w:hAnsi="Arial" w:cs="Arial"/>
        </w:rPr>
        <w:t>trimethylamine</w:t>
      </w:r>
      <w:proofErr w:type="spellEnd"/>
      <w:r>
        <w:rPr>
          <w:rFonts w:ascii="Arial" w:hAnsi="Arial" w:cs="Arial"/>
        </w:rPr>
        <w:t>. Omdat beide stoffen met dezelfde factor zijn verdund heeft dit geen invloed op de verhouding.</w:t>
      </w:r>
    </w:p>
    <w:p w:rsidR="00DB36FF" w:rsidRDefault="00DB36FF" w:rsidP="00DB36FF">
      <w:pPr>
        <w:pStyle w:val="Plattetekstinspringen"/>
        <w:rPr>
          <w:rFonts w:ascii="Arial" w:hAnsi="Arial" w:cs="Arial"/>
        </w:rPr>
      </w:pPr>
    </w:p>
    <w:p w:rsidR="00DB36FF" w:rsidRDefault="00DB36FF" w:rsidP="00DB36FF">
      <w:pPr>
        <w:pStyle w:val="Plattetekstinspringen"/>
        <w:rPr>
          <w:rFonts w:ascii="Arial" w:hAnsi="Arial" w:cs="Arial"/>
        </w:rPr>
      </w:pPr>
      <w:r>
        <w:rPr>
          <w:rFonts w:ascii="Arial" w:hAnsi="Arial" w:cs="Arial"/>
        </w:rPr>
        <w:t>8</w:t>
      </w:r>
      <w:r>
        <w:rPr>
          <w:rFonts w:ascii="Arial" w:hAnsi="Arial" w:cs="Arial"/>
        </w:rPr>
        <w:tab/>
        <w:t>Oorspronkelijk 0,35 : 1 en na afloop 0,89 : 1</w:t>
      </w:r>
    </w:p>
    <w:p w:rsidR="00DB36FF" w:rsidRDefault="00DB36FF" w:rsidP="00DB36FF">
      <w:pPr>
        <w:pStyle w:val="Plattetekstinspringen"/>
        <w:rPr>
          <w:rFonts w:ascii="Arial" w:hAnsi="Arial" w:cs="Arial"/>
        </w:rPr>
      </w:pPr>
      <w:r>
        <w:rPr>
          <w:rFonts w:ascii="Arial" w:hAnsi="Arial" w:cs="Arial"/>
        </w:rPr>
        <w:tab/>
        <w:t>0,35 staat voor oorspronkelijke TMA en 0,89 staat voor TMA + omgezette TMAO</w:t>
      </w:r>
    </w:p>
    <w:p w:rsidR="00DB36FF" w:rsidRPr="00A50F12" w:rsidRDefault="00DB36FF" w:rsidP="00DB36FF">
      <w:pPr>
        <w:pStyle w:val="Plattetekstinspringen"/>
        <w:rPr>
          <w:rFonts w:ascii="Arial" w:hAnsi="Arial" w:cs="Arial"/>
        </w:rPr>
      </w:pPr>
      <w:r>
        <w:rPr>
          <w:rFonts w:ascii="Arial" w:hAnsi="Arial" w:cs="Arial"/>
        </w:rPr>
        <w:lastRenderedPageBreak/>
        <w:tab/>
      </w:r>
      <w:r w:rsidRPr="00A50F12">
        <w:rPr>
          <w:rFonts w:ascii="Arial" w:hAnsi="Arial" w:cs="Arial"/>
        </w:rPr>
        <w:t>verschil is 0,89 – 0,35 = 0,54 is omgezette TMAO</w:t>
      </w:r>
    </w:p>
    <w:p w:rsidR="00A50F12" w:rsidRPr="00A50F12" w:rsidRDefault="007551B0" w:rsidP="00A50F12">
      <w:pPr>
        <w:pStyle w:val="Plattetekstinspringen"/>
        <w:ind w:firstLine="0"/>
        <w:rPr>
          <w:rFonts w:ascii="Arial" w:hAnsi="Arial" w:cs="Arial"/>
        </w:rPr>
      </w:pPr>
      <w:r w:rsidRPr="00A50F12">
        <w:rPr>
          <w:rFonts w:ascii="Arial" w:hAnsi="Arial" w:cs="Arial"/>
        </w:rPr>
        <w:fldChar w:fldCharType="begin"/>
      </w:r>
      <w:r w:rsidR="00A50F12" w:rsidRPr="00A50F12">
        <w:rPr>
          <w:rFonts w:ascii="Arial" w:hAnsi="Arial" w:cs="Arial"/>
        </w:rPr>
        <w:instrText xml:space="preserve"> EQ \F([TMAO]; [TMAO] + [TMA]) </w:instrText>
      </w:r>
      <w:r w:rsidRPr="00A50F12">
        <w:rPr>
          <w:rFonts w:ascii="Arial" w:hAnsi="Arial" w:cs="Arial"/>
        </w:rPr>
        <w:fldChar w:fldCharType="end"/>
      </w:r>
      <w:r w:rsidR="00A50F12" w:rsidRPr="00A50F12">
        <w:rPr>
          <w:rFonts w:ascii="Arial" w:hAnsi="Arial" w:cs="Arial"/>
        </w:rPr>
        <w:t xml:space="preserve"> = </w:t>
      </w:r>
      <w:r w:rsidRPr="00A50F12">
        <w:rPr>
          <w:rFonts w:ascii="Arial" w:hAnsi="Arial" w:cs="Arial"/>
        </w:rPr>
        <w:fldChar w:fldCharType="begin"/>
      </w:r>
      <w:r w:rsidR="00A50F12" w:rsidRPr="00A50F12">
        <w:rPr>
          <w:rFonts w:ascii="Arial" w:hAnsi="Arial" w:cs="Arial"/>
        </w:rPr>
        <w:instrText xml:space="preserve"> EQ \F(0,54;0,89) </w:instrText>
      </w:r>
      <w:r w:rsidRPr="00A50F12">
        <w:rPr>
          <w:rFonts w:ascii="Arial" w:hAnsi="Arial" w:cs="Arial"/>
        </w:rPr>
        <w:fldChar w:fldCharType="end"/>
      </w:r>
      <w:r w:rsidR="00A50F12" w:rsidRPr="00A50F12">
        <w:rPr>
          <w:rFonts w:ascii="Arial" w:hAnsi="Arial" w:cs="Arial"/>
        </w:rPr>
        <w:t>= 0,61</w:t>
      </w:r>
    </w:p>
    <w:p w:rsidR="00A50F12" w:rsidRPr="00A50F12" w:rsidRDefault="00A50F12" w:rsidP="00A50F12">
      <w:pPr>
        <w:pStyle w:val="Plattetekstinspringen"/>
        <w:ind w:firstLine="0"/>
        <w:rPr>
          <w:rFonts w:ascii="Arial" w:hAnsi="Arial" w:cs="Arial"/>
        </w:rPr>
      </w:pPr>
    </w:p>
    <w:p w:rsidR="00A50F12" w:rsidRPr="00A50F12" w:rsidRDefault="00A50F12" w:rsidP="00A50F12">
      <w:pPr>
        <w:pStyle w:val="Plattetekstinspringen"/>
        <w:ind w:firstLine="0"/>
        <w:rPr>
          <w:rFonts w:ascii="Arial" w:hAnsi="Arial" w:cs="Arial"/>
        </w:rPr>
      </w:pPr>
      <w:r w:rsidRPr="00A50F12">
        <w:rPr>
          <w:rFonts w:ascii="Arial" w:hAnsi="Arial" w:cs="Arial"/>
        </w:rPr>
        <w:t xml:space="preserve">dit ligt tussen 0,4 en 0,9 in dus hij leidt aan een milde vorm van het visluchtsyndroom </w:t>
      </w:r>
    </w:p>
    <w:p w:rsidR="00A50F12" w:rsidRDefault="00A50F12" w:rsidP="00DB36FF">
      <w:pPr>
        <w:pStyle w:val="Plattetekstinspringen"/>
        <w:rPr>
          <w:rFonts w:ascii="Arial" w:hAnsi="Arial" w:cs="Arial"/>
        </w:rPr>
      </w:pPr>
    </w:p>
    <w:p w:rsidR="00DB36FF" w:rsidRDefault="00DB36FF" w:rsidP="00DB36FF">
      <w:pPr>
        <w:pStyle w:val="Plattetekstinspringen"/>
        <w:rPr>
          <w:rFonts w:ascii="Arial" w:hAnsi="Arial" w:cs="Arial"/>
        </w:rPr>
      </w:pPr>
      <w:r>
        <w:rPr>
          <w:rFonts w:ascii="Arial" w:hAnsi="Arial" w:cs="Arial"/>
        </w:rPr>
        <w:tab/>
      </w:r>
    </w:p>
    <w:p w:rsidR="00DB36FF" w:rsidRDefault="00DB36FF" w:rsidP="00DB36FF">
      <w:pPr>
        <w:ind w:left="705" w:hanging="705"/>
        <w:rPr>
          <w:rFonts w:ascii="Arial" w:hAnsi="Arial" w:cs="Arial"/>
        </w:rPr>
      </w:pPr>
      <w:proofErr w:type="spellStart"/>
      <w:r>
        <w:rPr>
          <w:rFonts w:ascii="Arial" w:hAnsi="Arial" w:cs="Arial"/>
        </w:rPr>
        <w:t>Parkinson</w:t>
      </w:r>
      <w:proofErr w:type="spellEnd"/>
    </w:p>
    <w:p w:rsidR="00DB36FF" w:rsidRDefault="007551B0" w:rsidP="00DB36FF">
      <w:pPr>
        <w:rPr>
          <w:rFonts w:ascii="Arial" w:hAnsi="Arial" w:cs="Arial"/>
        </w:rPr>
      </w:pPr>
      <w:r>
        <w:rPr>
          <w:rFonts w:ascii="Arial" w:hAnsi="Arial" w:cs="Arial"/>
          <w:noProof/>
        </w:rPr>
        <w:pict>
          <v:shape id="_x0000_s1030" type="#_x0000_t75" style="position:absolute;margin-left:36pt;margin-top:20.95pt;width:446.65pt;height:68.25pt;z-index:251668480">
            <v:imagedata r:id="rId26" o:title=""/>
            <w10:wrap type="topAndBottom"/>
          </v:shape>
          <o:OLEObject Type="Embed" ProgID="ChemDraw.Document.6.0" ShapeID="_x0000_s1030" DrawAspect="Content" ObjectID="_1615283637" r:id="rId27"/>
        </w:pict>
      </w:r>
      <w:r w:rsidR="00DB36FF">
        <w:rPr>
          <w:rFonts w:ascii="Arial" w:hAnsi="Arial" w:cs="Arial"/>
          <w:noProof/>
        </w:rPr>
        <w:t>9</w:t>
      </w:r>
    </w:p>
    <w:p w:rsidR="00DB36FF" w:rsidRDefault="00DB36FF" w:rsidP="00DB36FF">
      <w:pPr>
        <w:rPr>
          <w:rFonts w:ascii="Arial" w:hAnsi="Arial" w:cs="Arial"/>
        </w:rPr>
      </w:pPr>
    </w:p>
    <w:p w:rsidR="00DB36FF" w:rsidRDefault="00DB36FF" w:rsidP="00DB36FF">
      <w:pPr>
        <w:rPr>
          <w:rFonts w:ascii="Arial" w:hAnsi="Arial" w:cs="Arial"/>
        </w:rPr>
      </w:pPr>
    </w:p>
    <w:p w:rsidR="00DB36FF" w:rsidRDefault="00DB36FF" w:rsidP="00DB36FF">
      <w:pPr>
        <w:rPr>
          <w:rFonts w:ascii="Arial" w:hAnsi="Arial" w:cs="Arial"/>
        </w:rPr>
      </w:pPr>
    </w:p>
    <w:p w:rsidR="00DB36FF" w:rsidRDefault="00DB36FF" w:rsidP="00DB36FF">
      <w:pPr>
        <w:rPr>
          <w:rFonts w:ascii="Arial" w:hAnsi="Arial" w:cs="Arial"/>
        </w:rPr>
      </w:pPr>
    </w:p>
    <w:p w:rsidR="00DB36FF" w:rsidRDefault="00DB36FF" w:rsidP="00DB36FF">
      <w:pPr>
        <w:rPr>
          <w:rFonts w:ascii="Arial" w:hAnsi="Arial" w:cs="Arial"/>
        </w:rPr>
      </w:pPr>
    </w:p>
    <w:p w:rsidR="00DB36FF" w:rsidRDefault="00DB36FF" w:rsidP="00DB36FF">
      <w:pPr>
        <w:rPr>
          <w:rFonts w:ascii="Arial" w:hAnsi="Arial" w:cs="Arial"/>
        </w:rPr>
      </w:pPr>
      <w:r>
        <w:rPr>
          <w:rFonts w:ascii="Arial" w:hAnsi="Arial" w:cs="Arial"/>
        </w:rPr>
        <w:t>10</w:t>
      </w:r>
      <w:r>
        <w:rPr>
          <w:rFonts w:ascii="Arial" w:hAnsi="Arial" w:cs="Arial"/>
        </w:rPr>
        <w:tab/>
      </w:r>
      <w:proofErr w:type="spellStart"/>
      <w:r>
        <w:rPr>
          <w:rFonts w:ascii="Arial" w:hAnsi="Arial" w:cs="Arial"/>
        </w:rPr>
        <w:t>Dopamine</w:t>
      </w:r>
      <w:proofErr w:type="spellEnd"/>
      <w:r>
        <w:rPr>
          <w:rFonts w:ascii="Arial" w:hAnsi="Arial" w:cs="Arial"/>
        </w:rPr>
        <w:t xml:space="preserve"> bevat geen </w:t>
      </w:r>
      <w:proofErr w:type="spellStart"/>
      <w:r>
        <w:rPr>
          <w:rFonts w:ascii="Arial" w:hAnsi="Arial" w:cs="Arial"/>
        </w:rPr>
        <w:t>assymetrisch</w:t>
      </w:r>
      <w:proofErr w:type="spellEnd"/>
      <w:r>
        <w:rPr>
          <w:rFonts w:ascii="Arial" w:hAnsi="Arial" w:cs="Arial"/>
        </w:rPr>
        <w:t xml:space="preserve"> koolstofatoom meer.</w:t>
      </w:r>
    </w:p>
    <w:p w:rsidR="00DB36FF" w:rsidRDefault="00DB36FF" w:rsidP="00DB36FF">
      <w:pPr>
        <w:rPr>
          <w:rFonts w:ascii="Arial" w:hAnsi="Arial" w:cs="Arial"/>
        </w:rPr>
      </w:pPr>
    </w:p>
    <w:p w:rsidR="00E92897" w:rsidRPr="00E92897" w:rsidRDefault="00A130B9" w:rsidP="00E92897">
      <w:pPr>
        <w:tabs>
          <w:tab w:val="left" w:pos="-1440"/>
          <w:tab w:val="left" w:pos="-720"/>
        </w:tabs>
        <w:suppressAutoHyphens/>
        <w:rPr>
          <w:rFonts w:ascii="Arial" w:hAnsi="Arial" w:cs="Arial"/>
        </w:rPr>
      </w:pPr>
      <w:r>
        <w:rPr>
          <w:rFonts w:ascii="Arial" w:hAnsi="Arial" w:cs="Arial"/>
        </w:rPr>
        <w:t>Titaanwit</w:t>
      </w:r>
    </w:p>
    <w:p w:rsidR="00A130B9" w:rsidRPr="00A130B9" w:rsidRDefault="00A130B9" w:rsidP="00A130B9">
      <w:pPr>
        <w:pStyle w:val="Plattetekst"/>
        <w:ind w:left="705" w:hanging="705"/>
        <w:rPr>
          <w:rFonts w:ascii="Arial" w:hAnsi="Arial" w:cs="Arial"/>
        </w:rPr>
      </w:pPr>
      <w:r>
        <w:rPr>
          <w:rFonts w:ascii="Arial" w:hAnsi="Arial" w:cs="Arial"/>
        </w:rPr>
        <w:t>11</w:t>
      </w:r>
      <w:r>
        <w:tab/>
      </w:r>
      <w:r w:rsidRPr="00A130B9">
        <w:rPr>
          <w:rFonts w:ascii="Arial" w:hAnsi="Arial" w:cs="Arial"/>
        </w:rPr>
        <w:t>Het erts reageert met zuurstof dus wordt de totale massa groter. De massa titaan blijft gelijk dus neem het percentage titaan af. Het massapercentage titaan is dus in zuiver ijzer(II)</w:t>
      </w:r>
      <w:proofErr w:type="spellStart"/>
      <w:r w:rsidRPr="00A130B9">
        <w:rPr>
          <w:rFonts w:ascii="Arial" w:hAnsi="Arial" w:cs="Arial"/>
        </w:rPr>
        <w:t>titanaat</w:t>
      </w:r>
      <w:proofErr w:type="spellEnd"/>
      <w:r w:rsidRPr="00A130B9">
        <w:rPr>
          <w:rFonts w:ascii="Arial" w:hAnsi="Arial" w:cs="Arial"/>
        </w:rPr>
        <w:t xml:space="preserve"> het grootst</w:t>
      </w:r>
    </w:p>
    <w:p w:rsidR="00A130B9" w:rsidRPr="00A130B9" w:rsidRDefault="00A130B9" w:rsidP="00A130B9">
      <w:pPr>
        <w:pStyle w:val="Plattetekst"/>
        <w:ind w:left="705" w:hanging="705"/>
        <w:rPr>
          <w:rFonts w:ascii="Arial" w:hAnsi="Arial" w:cs="Arial"/>
        </w:rPr>
      </w:pPr>
    </w:p>
    <w:p w:rsidR="00A130B9" w:rsidRPr="00A130B9" w:rsidRDefault="007551B0" w:rsidP="00A130B9">
      <w:pPr>
        <w:rPr>
          <w:rFonts w:ascii="Arial" w:hAnsi="Arial" w:cs="Arial"/>
        </w:rPr>
      </w:pPr>
      <w:r>
        <w:rPr>
          <w:rFonts w:ascii="Arial" w:hAnsi="Arial" w:cs="Arial"/>
          <w:noProof/>
        </w:rPr>
        <w:pict>
          <v:shape id="_x0000_s1037" type="#_x0000_t75" style="position:absolute;margin-left:61.05pt;margin-top:2.6pt;width:262.5pt;height:126.75pt;z-index:251669504">
            <v:imagedata r:id="rId28" o:title=""/>
            <w10:wrap type="square"/>
          </v:shape>
          <o:OLEObject Type="Embed" ProgID="ChemDraw.Document.6.0" ShapeID="_x0000_s1037" DrawAspect="Content" ObjectID="_1615283638" r:id="rId29"/>
        </w:pict>
      </w:r>
      <w:r w:rsidR="00A130B9" w:rsidRPr="00A130B9">
        <w:rPr>
          <w:rFonts w:ascii="Arial" w:hAnsi="Arial" w:cs="Arial"/>
        </w:rPr>
        <w:t>12</w:t>
      </w:r>
    </w:p>
    <w:p w:rsidR="00A130B9" w:rsidRPr="00A130B9" w:rsidRDefault="00A130B9" w:rsidP="00A130B9">
      <w:pPr>
        <w:rPr>
          <w:rFonts w:ascii="Arial" w:hAnsi="Arial" w:cs="Arial"/>
        </w:rPr>
      </w:pPr>
    </w:p>
    <w:p w:rsidR="00A130B9" w:rsidRDefault="00A130B9" w:rsidP="00A130B9">
      <w:pPr>
        <w:rPr>
          <w:sz w:val="20"/>
        </w:rPr>
      </w:pPr>
    </w:p>
    <w:p w:rsidR="00A130B9" w:rsidRDefault="00A130B9" w:rsidP="00A130B9">
      <w:pPr>
        <w:rPr>
          <w:sz w:val="20"/>
        </w:rPr>
      </w:pPr>
    </w:p>
    <w:p w:rsidR="00A130B9" w:rsidRDefault="00A130B9" w:rsidP="00A130B9">
      <w:pPr>
        <w:rPr>
          <w:sz w:val="20"/>
        </w:rPr>
      </w:pPr>
    </w:p>
    <w:p w:rsidR="00A130B9" w:rsidRDefault="00A130B9" w:rsidP="00A130B9">
      <w:pPr>
        <w:rPr>
          <w:sz w:val="20"/>
        </w:rPr>
      </w:pPr>
    </w:p>
    <w:p w:rsidR="00A130B9" w:rsidRDefault="00A130B9" w:rsidP="00A130B9">
      <w:pPr>
        <w:rPr>
          <w:sz w:val="20"/>
        </w:rPr>
      </w:pPr>
    </w:p>
    <w:p w:rsidR="00A130B9" w:rsidRDefault="00A130B9" w:rsidP="00A130B9">
      <w:pPr>
        <w:rPr>
          <w:sz w:val="20"/>
        </w:rPr>
      </w:pPr>
    </w:p>
    <w:p w:rsidR="00A130B9" w:rsidRDefault="00A130B9" w:rsidP="00A130B9">
      <w:pPr>
        <w:rPr>
          <w:sz w:val="20"/>
        </w:rPr>
      </w:pPr>
    </w:p>
    <w:p w:rsidR="00A130B9" w:rsidRDefault="00A130B9" w:rsidP="00A130B9">
      <w:pPr>
        <w:rPr>
          <w:sz w:val="20"/>
        </w:rPr>
      </w:pPr>
    </w:p>
    <w:p w:rsidR="00A130B9" w:rsidRDefault="00A130B9" w:rsidP="00A130B9">
      <w:pPr>
        <w:rPr>
          <w:sz w:val="20"/>
        </w:rPr>
      </w:pPr>
    </w:p>
    <w:p w:rsidR="00A130B9" w:rsidRDefault="00A130B9" w:rsidP="00A130B9">
      <w:pPr>
        <w:rPr>
          <w:sz w:val="20"/>
        </w:rPr>
      </w:pPr>
    </w:p>
    <w:p w:rsidR="00A130B9" w:rsidRDefault="00A130B9" w:rsidP="00A130B9">
      <w:pPr>
        <w:rPr>
          <w:sz w:val="20"/>
        </w:rPr>
      </w:pPr>
    </w:p>
    <w:p w:rsidR="00A130B9" w:rsidRDefault="00A130B9" w:rsidP="00A130B9">
      <w:pPr>
        <w:pStyle w:val="Plattetekst"/>
        <w:ind w:left="705" w:hanging="705"/>
      </w:pPr>
    </w:p>
    <w:p w:rsidR="00A130B9" w:rsidRDefault="00A130B9" w:rsidP="00A130B9">
      <w:pPr>
        <w:rPr>
          <w:sz w:val="20"/>
        </w:rPr>
      </w:pPr>
      <w:r>
        <w:rPr>
          <w:sz w:val="20"/>
        </w:rPr>
        <w:tab/>
      </w:r>
    </w:p>
    <w:p w:rsidR="0025786F" w:rsidRPr="0025786F" w:rsidRDefault="0025786F" w:rsidP="0025786F">
      <w:pPr>
        <w:pStyle w:val="Kop3"/>
        <w:rPr>
          <w:rFonts w:ascii="Arial" w:hAnsi="Arial" w:cs="Arial"/>
          <w:color w:val="auto"/>
        </w:rPr>
      </w:pPr>
      <w:r w:rsidRPr="0025786F">
        <w:rPr>
          <w:rFonts w:ascii="Arial" w:hAnsi="Arial" w:cs="Arial"/>
          <w:color w:val="auto"/>
        </w:rPr>
        <w:t>MTBE</w:t>
      </w:r>
    </w:p>
    <w:p w:rsidR="0025786F" w:rsidRPr="0025786F" w:rsidRDefault="0025786F" w:rsidP="0025786F">
      <w:pPr>
        <w:rPr>
          <w:rFonts w:ascii="Arial" w:hAnsi="Arial" w:cs="Arial"/>
          <w:lang w:val="en-GB"/>
        </w:rPr>
      </w:pPr>
      <w:r>
        <w:rPr>
          <w:rFonts w:ascii="Arial" w:hAnsi="Arial" w:cs="Arial"/>
          <w:lang w:val="en-GB"/>
        </w:rPr>
        <w:t>13</w:t>
      </w:r>
      <w:r w:rsidRPr="0025786F">
        <w:rPr>
          <w:rFonts w:ascii="Arial" w:hAnsi="Arial" w:cs="Arial"/>
          <w:lang w:val="en-GB"/>
        </w:rPr>
        <w:tab/>
        <w:t>2C</w:t>
      </w:r>
      <w:r w:rsidRPr="0025786F">
        <w:rPr>
          <w:rFonts w:ascii="Arial" w:hAnsi="Arial" w:cs="Arial"/>
          <w:vertAlign w:val="subscript"/>
          <w:lang w:val="en-GB"/>
        </w:rPr>
        <w:t>5</w:t>
      </w:r>
      <w:r w:rsidRPr="0025786F">
        <w:rPr>
          <w:rFonts w:ascii="Arial" w:hAnsi="Arial" w:cs="Arial"/>
          <w:lang w:val="en-GB"/>
        </w:rPr>
        <w:t>H</w:t>
      </w:r>
      <w:r w:rsidRPr="0025786F">
        <w:rPr>
          <w:rFonts w:ascii="Arial" w:hAnsi="Arial" w:cs="Arial"/>
          <w:vertAlign w:val="subscript"/>
          <w:lang w:val="en-GB"/>
        </w:rPr>
        <w:t>12</w:t>
      </w:r>
      <w:r w:rsidRPr="0025786F">
        <w:rPr>
          <w:rFonts w:ascii="Arial" w:hAnsi="Arial" w:cs="Arial"/>
          <w:lang w:val="en-GB"/>
        </w:rPr>
        <w:t>O  +   15O</w:t>
      </w:r>
      <w:r w:rsidRPr="0025786F">
        <w:rPr>
          <w:rFonts w:ascii="Arial" w:hAnsi="Arial" w:cs="Arial"/>
          <w:vertAlign w:val="subscript"/>
          <w:lang w:val="en-GB"/>
        </w:rPr>
        <w:t>2</w:t>
      </w:r>
      <w:r w:rsidRPr="0025786F">
        <w:rPr>
          <w:rFonts w:ascii="Arial" w:hAnsi="Arial" w:cs="Arial"/>
          <w:lang w:val="en-GB"/>
        </w:rPr>
        <w:t xml:space="preserve">  →  10CO</w:t>
      </w:r>
      <w:r w:rsidRPr="0025786F">
        <w:rPr>
          <w:rFonts w:ascii="Arial" w:hAnsi="Arial" w:cs="Arial"/>
          <w:vertAlign w:val="subscript"/>
          <w:lang w:val="en-GB"/>
        </w:rPr>
        <w:t>2</w:t>
      </w:r>
      <w:r w:rsidRPr="0025786F">
        <w:rPr>
          <w:rFonts w:ascii="Arial" w:hAnsi="Arial" w:cs="Arial"/>
          <w:lang w:val="en-GB"/>
        </w:rPr>
        <w:t xml:space="preserve">  + 12H</w:t>
      </w:r>
      <w:r w:rsidRPr="0025786F">
        <w:rPr>
          <w:rFonts w:ascii="Arial" w:hAnsi="Arial" w:cs="Arial"/>
          <w:vertAlign w:val="subscript"/>
          <w:lang w:val="en-GB"/>
        </w:rPr>
        <w:t>2</w:t>
      </w:r>
      <w:r w:rsidRPr="0025786F">
        <w:rPr>
          <w:rFonts w:ascii="Arial" w:hAnsi="Arial" w:cs="Arial"/>
          <w:lang w:val="en-GB"/>
        </w:rPr>
        <w:t>O</w:t>
      </w:r>
    </w:p>
    <w:p w:rsidR="0025786F" w:rsidRPr="0025786F" w:rsidRDefault="0025786F" w:rsidP="0025786F">
      <w:pPr>
        <w:rPr>
          <w:rFonts w:ascii="Arial" w:hAnsi="Arial" w:cs="Arial"/>
          <w:lang w:val="en-GB"/>
        </w:rPr>
      </w:pPr>
    </w:p>
    <w:p w:rsidR="0025786F" w:rsidRPr="0025786F" w:rsidRDefault="0025786F" w:rsidP="0025786F">
      <w:pPr>
        <w:rPr>
          <w:rFonts w:ascii="Arial" w:hAnsi="Arial" w:cs="Arial"/>
        </w:rPr>
      </w:pPr>
      <w:r>
        <w:rPr>
          <w:rFonts w:ascii="Arial" w:hAnsi="Arial" w:cs="Arial"/>
        </w:rPr>
        <w:t>14</w:t>
      </w:r>
      <w:r w:rsidRPr="0025786F">
        <w:rPr>
          <w:rFonts w:ascii="Arial" w:hAnsi="Arial" w:cs="Arial"/>
        </w:rPr>
        <w:tab/>
        <w:t>M (MTBE) = 5 • 12,01 + 12 • 1,008 + 16,00 = 88,15 g / mol</w:t>
      </w:r>
    </w:p>
    <w:p w:rsidR="0025786F" w:rsidRPr="0025786F" w:rsidRDefault="0025786F" w:rsidP="0025786F">
      <w:pPr>
        <w:rPr>
          <w:rFonts w:ascii="Arial" w:hAnsi="Arial" w:cs="Arial"/>
        </w:rPr>
      </w:pPr>
      <w:r w:rsidRPr="0025786F">
        <w:rPr>
          <w:rFonts w:ascii="Arial" w:hAnsi="Arial" w:cs="Arial"/>
        </w:rPr>
        <w:tab/>
        <w:t>88,15 – 73 = 15  dus er mist 1 x CH</w:t>
      </w:r>
      <w:r w:rsidRPr="0025786F">
        <w:rPr>
          <w:rFonts w:ascii="Arial" w:hAnsi="Arial" w:cs="Arial"/>
          <w:vertAlign w:val="subscript"/>
        </w:rPr>
        <w:t>3</w:t>
      </w:r>
      <w:r w:rsidRPr="0025786F">
        <w:rPr>
          <w:rFonts w:ascii="Arial" w:hAnsi="Arial" w:cs="Arial"/>
        </w:rPr>
        <w:t xml:space="preserve"> (12 + 3 • 1 = 15)</w:t>
      </w:r>
    </w:p>
    <w:p w:rsidR="0025786F" w:rsidRPr="0025786F" w:rsidRDefault="007551B0" w:rsidP="0025786F">
      <w:pPr>
        <w:rPr>
          <w:rFonts w:ascii="Arial" w:hAnsi="Arial" w:cs="Arial"/>
        </w:rPr>
      </w:pPr>
      <w:r>
        <w:rPr>
          <w:rFonts w:ascii="Arial" w:hAnsi="Arial" w:cs="Arial"/>
          <w:noProof/>
        </w:rPr>
        <w:pict>
          <v:shape id="_x0000_s1040" type="#_x0000_t75" style="position:absolute;margin-left:45.4pt;margin-top:32.5pt;width:220.5pt;height:59.25pt;z-index:251674624">
            <v:imagedata r:id="rId30" o:title=""/>
            <w10:wrap type="topAndBottom"/>
          </v:shape>
          <o:OLEObject Type="Embed" ProgID="ChemDraw.Document.6.0" ShapeID="_x0000_s1040" DrawAspect="Content" ObjectID="_1615283639" r:id="rId31"/>
        </w:pict>
      </w:r>
      <w:r w:rsidR="0025786F" w:rsidRPr="0025786F">
        <w:rPr>
          <w:rFonts w:ascii="Arial" w:hAnsi="Arial" w:cs="Arial"/>
        </w:rPr>
        <w:tab/>
        <w:t xml:space="preserve">dus </w:t>
      </w:r>
      <w:proofErr w:type="spellStart"/>
      <w:r w:rsidR="0025786F" w:rsidRPr="0025786F">
        <w:rPr>
          <w:rFonts w:ascii="Arial" w:hAnsi="Arial" w:cs="Arial"/>
        </w:rPr>
        <w:t>ionsoort</w:t>
      </w:r>
      <w:proofErr w:type="spellEnd"/>
      <w:r w:rsidR="0025786F" w:rsidRPr="0025786F">
        <w:rPr>
          <w:rFonts w:ascii="Arial" w:hAnsi="Arial" w:cs="Arial"/>
        </w:rPr>
        <w:t xml:space="preserve"> is</w:t>
      </w:r>
    </w:p>
    <w:p w:rsidR="0025786F" w:rsidRPr="0025786F" w:rsidRDefault="0025786F" w:rsidP="0025786F">
      <w:pPr>
        <w:rPr>
          <w:rFonts w:ascii="Arial" w:hAnsi="Arial" w:cs="Arial"/>
        </w:rPr>
      </w:pPr>
    </w:p>
    <w:p w:rsidR="0025786F" w:rsidRPr="0025786F" w:rsidRDefault="0025786F" w:rsidP="0025786F">
      <w:pPr>
        <w:rPr>
          <w:rFonts w:ascii="Arial" w:hAnsi="Arial" w:cs="Arial"/>
        </w:rPr>
      </w:pPr>
    </w:p>
    <w:p w:rsidR="0025786F" w:rsidRPr="0025786F" w:rsidRDefault="0025786F" w:rsidP="0025786F">
      <w:pPr>
        <w:rPr>
          <w:rFonts w:ascii="Arial" w:hAnsi="Arial" w:cs="Arial"/>
        </w:rPr>
      </w:pPr>
    </w:p>
    <w:p w:rsidR="0025786F" w:rsidRPr="0025786F" w:rsidRDefault="0025786F" w:rsidP="0025786F">
      <w:pPr>
        <w:rPr>
          <w:rFonts w:ascii="Arial" w:hAnsi="Arial" w:cs="Arial"/>
        </w:rPr>
      </w:pPr>
      <w:r>
        <w:rPr>
          <w:rFonts w:ascii="Arial" w:hAnsi="Arial" w:cs="Arial"/>
        </w:rPr>
        <w:t>15</w:t>
      </w:r>
      <w:r w:rsidRPr="0025786F">
        <w:rPr>
          <w:rFonts w:ascii="Arial" w:hAnsi="Arial" w:cs="Arial"/>
        </w:rPr>
        <w:tab/>
        <w:t>Lees 2 punten af in grafiek en bepaal de helling van de getekende lijn</w:t>
      </w:r>
    </w:p>
    <w:p w:rsidR="0025786F" w:rsidRPr="0025786F" w:rsidRDefault="0025786F" w:rsidP="0025786F">
      <w:pPr>
        <w:rPr>
          <w:rFonts w:ascii="Arial" w:hAnsi="Arial" w:cs="Arial"/>
        </w:rPr>
      </w:pPr>
      <w:r w:rsidRPr="0025786F">
        <w:rPr>
          <w:rFonts w:ascii="Arial" w:hAnsi="Arial" w:cs="Arial"/>
        </w:rPr>
        <w:tab/>
        <w:t>Punt (4,0 ; 3,7) en punt (0 ; 1,1)</w:t>
      </w:r>
    </w:p>
    <w:p w:rsidR="0025786F" w:rsidRPr="0025786F" w:rsidRDefault="0025786F" w:rsidP="0025786F">
      <w:pPr>
        <w:rPr>
          <w:rFonts w:ascii="Arial" w:hAnsi="Arial" w:cs="Arial"/>
        </w:rPr>
      </w:pPr>
      <w:r w:rsidRPr="0025786F">
        <w:rPr>
          <w:rFonts w:ascii="Arial" w:hAnsi="Arial" w:cs="Arial"/>
        </w:rPr>
        <w:tab/>
        <w:t xml:space="preserve">Helling = </w:t>
      </w:r>
      <w:r w:rsidR="007551B0" w:rsidRPr="0025786F">
        <w:rPr>
          <w:rFonts w:ascii="Arial" w:hAnsi="Arial" w:cs="Arial"/>
        </w:rPr>
        <w:fldChar w:fldCharType="begin"/>
      </w:r>
      <w:r w:rsidRPr="0025786F">
        <w:rPr>
          <w:rFonts w:ascii="Arial" w:hAnsi="Arial" w:cs="Arial"/>
        </w:rPr>
        <w:instrText xml:space="preserve"> EQ \F(3,7 – 1,1;4,0 – 0) </w:instrText>
      </w:r>
      <w:r w:rsidR="007551B0" w:rsidRPr="0025786F">
        <w:rPr>
          <w:rFonts w:ascii="Arial" w:hAnsi="Arial" w:cs="Arial"/>
        </w:rPr>
        <w:fldChar w:fldCharType="end"/>
      </w:r>
      <w:r w:rsidRPr="0025786F">
        <w:rPr>
          <w:rFonts w:ascii="Arial" w:hAnsi="Arial" w:cs="Arial"/>
        </w:rPr>
        <w:t xml:space="preserve"> = 0,65</w:t>
      </w:r>
    </w:p>
    <w:p w:rsidR="0025786F" w:rsidRPr="0025786F" w:rsidRDefault="0025786F" w:rsidP="0025786F">
      <w:pPr>
        <w:rPr>
          <w:rFonts w:ascii="Arial" w:hAnsi="Arial" w:cs="Arial"/>
        </w:rPr>
      </w:pPr>
      <w:r w:rsidRPr="0025786F">
        <w:rPr>
          <w:rFonts w:ascii="Arial" w:hAnsi="Arial" w:cs="Arial"/>
        </w:rPr>
        <w:tab/>
        <w:t>Voor de lijn geldt dan verhouding = 0,65 • ml MTBE + 1,1</w:t>
      </w:r>
      <w:r w:rsidRPr="0025786F">
        <w:rPr>
          <w:rFonts w:ascii="Arial" w:hAnsi="Arial" w:cs="Arial"/>
        </w:rPr>
        <w:tab/>
        <w:t xml:space="preserve"> </w:t>
      </w:r>
    </w:p>
    <w:p w:rsidR="0025786F" w:rsidRPr="0025786F" w:rsidRDefault="0025786F" w:rsidP="0025786F">
      <w:pPr>
        <w:rPr>
          <w:rFonts w:ascii="Arial" w:hAnsi="Arial" w:cs="Arial"/>
        </w:rPr>
      </w:pPr>
      <w:r w:rsidRPr="0025786F">
        <w:rPr>
          <w:rFonts w:ascii="Arial" w:hAnsi="Arial" w:cs="Arial"/>
        </w:rPr>
        <w:tab/>
        <w:t>Voor snijpunt met x-as geldt dan 0 = 0,65 • ml MTBE + 1,1</w:t>
      </w:r>
    </w:p>
    <w:p w:rsidR="0025786F" w:rsidRPr="0025786F" w:rsidRDefault="0025786F" w:rsidP="0025786F">
      <w:pPr>
        <w:numPr>
          <w:ilvl w:val="0"/>
          <w:numId w:val="1"/>
        </w:numPr>
        <w:rPr>
          <w:rFonts w:ascii="Arial" w:hAnsi="Arial" w:cs="Arial"/>
        </w:rPr>
      </w:pPr>
      <w:r w:rsidRPr="0025786F">
        <w:rPr>
          <w:rFonts w:ascii="Arial" w:hAnsi="Arial" w:cs="Arial"/>
        </w:rPr>
        <w:t xml:space="preserve">ml MTBE = </w:t>
      </w:r>
      <w:r w:rsidR="007551B0" w:rsidRPr="0025786F">
        <w:rPr>
          <w:rFonts w:ascii="Arial" w:hAnsi="Arial" w:cs="Arial"/>
        </w:rPr>
        <w:fldChar w:fldCharType="begin"/>
      </w:r>
      <w:r w:rsidRPr="0025786F">
        <w:rPr>
          <w:rFonts w:ascii="Arial" w:hAnsi="Arial" w:cs="Arial"/>
        </w:rPr>
        <w:instrText xml:space="preserve"> EQ \F(-1,1;0,65) </w:instrText>
      </w:r>
      <w:r w:rsidR="007551B0" w:rsidRPr="0025786F">
        <w:rPr>
          <w:rFonts w:ascii="Arial" w:hAnsi="Arial" w:cs="Arial"/>
        </w:rPr>
        <w:fldChar w:fldCharType="end"/>
      </w:r>
      <w:r w:rsidRPr="0025786F">
        <w:rPr>
          <w:rFonts w:ascii="Arial" w:hAnsi="Arial" w:cs="Arial"/>
        </w:rPr>
        <w:t xml:space="preserve"> = – 1,7 ml</w:t>
      </w:r>
    </w:p>
    <w:p w:rsidR="0025786F" w:rsidRPr="0025786F" w:rsidRDefault="0025786F" w:rsidP="0025786F">
      <w:pPr>
        <w:ind w:left="705"/>
        <w:rPr>
          <w:rFonts w:ascii="Arial" w:hAnsi="Arial" w:cs="Arial"/>
        </w:rPr>
      </w:pPr>
      <w:r w:rsidRPr="0025786F">
        <w:rPr>
          <w:rFonts w:ascii="Arial" w:hAnsi="Arial" w:cs="Arial"/>
        </w:rPr>
        <w:t>dus er zal al 1,7 ml in de  15 ml benzine</w:t>
      </w:r>
    </w:p>
    <w:p w:rsidR="0025786F" w:rsidRPr="0025786F" w:rsidRDefault="0025786F" w:rsidP="0025786F">
      <w:pPr>
        <w:ind w:left="705"/>
        <w:rPr>
          <w:rFonts w:ascii="Arial" w:hAnsi="Arial" w:cs="Arial"/>
        </w:rPr>
      </w:pPr>
      <w:r w:rsidRPr="0025786F">
        <w:rPr>
          <w:rFonts w:ascii="Arial" w:hAnsi="Arial" w:cs="Arial"/>
        </w:rPr>
        <w:t xml:space="preserve">volume percentage = </w:t>
      </w:r>
      <w:r w:rsidR="007551B0" w:rsidRPr="0025786F">
        <w:rPr>
          <w:rFonts w:ascii="Arial" w:hAnsi="Arial" w:cs="Arial"/>
        </w:rPr>
        <w:fldChar w:fldCharType="begin"/>
      </w:r>
      <w:r w:rsidRPr="0025786F">
        <w:rPr>
          <w:rFonts w:ascii="Arial" w:hAnsi="Arial" w:cs="Arial"/>
        </w:rPr>
        <w:instrText xml:space="preserve"> EQ \F(1,7;15) </w:instrText>
      </w:r>
      <w:r w:rsidR="007551B0" w:rsidRPr="0025786F">
        <w:rPr>
          <w:rFonts w:ascii="Arial" w:hAnsi="Arial" w:cs="Arial"/>
        </w:rPr>
        <w:fldChar w:fldCharType="end"/>
      </w:r>
      <w:r w:rsidRPr="0025786F">
        <w:rPr>
          <w:rFonts w:ascii="Arial" w:hAnsi="Arial" w:cs="Arial"/>
        </w:rPr>
        <w:t>• 100 = 11 %</w:t>
      </w:r>
    </w:p>
    <w:p w:rsidR="00E92897" w:rsidRPr="0025786F" w:rsidRDefault="00E92897" w:rsidP="00DB36FF">
      <w:pPr>
        <w:rPr>
          <w:rFonts w:ascii="Arial" w:hAnsi="Arial" w:cs="Arial"/>
        </w:rPr>
      </w:pPr>
    </w:p>
    <w:sectPr w:rsidR="00E92897" w:rsidRPr="0025786F" w:rsidSect="00D12226">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0013D"/>
    <w:multiLevelType w:val="hybridMultilevel"/>
    <w:tmpl w:val="F83815B6"/>
    <w:lvl w:ilvl="0" w:tplc="5D727766">
      <w:start w:val="9"/>
      <w:numFmt w:val="bullet"/>
      <w:lvlText w:val=""/>
      <w:lvlJc w:val="left"/>
      <w:pPr>
        <w:tabs>
          <w:tab w:val="num" w:pos="1065"/>
        </w:tabs>
        <w:ind w:left="1065" w:hanging="360"/>
      </w:pPr>
      <w:rPr>
        <w:rFonts w:ascii="Wingdings" w:eastAsia="Times New Roman" w:hAnsi="Wingdings"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94F91"/>
    <w:rsid w:val="000B540C"/>
    <w:rsid w:val="001135D3"/>
    <w:rsid w:val="00150179"/>
    <w:rsid w:val="002066BB"/>
    <w:rsid w:val="0025786F"/>
    <w:rsid w:val="003B32B3"/>
    <w:rsid w:val="003E3A11"/>
    <w:rsid w:val="00521FAE"/>
    <w:rsid w:val="00583F85"/>
    <w:rsid w:val="006C0FBA"/>
    <w:rsid w:val="00702DE3"/>
    <w:rsid w:val="00752867"/>
    <w:rsid w:val="007551B0"/>
    <w:rsid w:val="00790C7A"/>
    <w:rsid w:val="007A4750"/>
    <w:rsid w:val="007C6111"/>
    <w:rsid w:val="009541A1"/>
    <w:rsid w:val="00980914"/>
    <w:rsid w:val="00A0550D"/>
    <w:rsid w:val="00A130B9"/>
    <w:rsid w:val="00A16E3D"/>
    <w:rsid w:val="00A50F12"/>
    <w:rsid w:val="00A57E37"/>
    <w:rsid w:val="00A625C7"/>
    <w:rsid w:val="00A70F41"/>
    <w:rsid w:val="00B54206"/>
    <w:rsid w:val="00B67B9B"/>
    <w:rsid w:val="00B752F1"/>
    <w:rsid w:val="00BC1599"/>
    <w:rsid w:val="00BC4A23"/>
    <w:rsid w:val="00C626DC"/>
    <w:rsid w:val="00D12226"/>
    <w:rsid w:val="00D97FDA"/>
    <w:rsid w:val="00DB36FF"/>
    <w:rsid w:val="00E92897"/>
    <w:rsid w:val="00EB14D8"/>
    <w:rsid w:val="00EE0527"/>
    <w:rsid w:val="00EE457B"/>
    <w:rsid w:val="00F21D87"/>
    <w:rsid w:val="00F734D1"/>
    <w:rsid w:val="00F94F91"/>
    <w:rsid w:val="00FE0AAB"/>
    <w:rsid w:val="00FE0B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4F9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DB36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DB36FF"/>
    <w:pPr>
      <w:keepNext/>
      <w:autoSpaceDE w:val="0"/>
      <w:autoSpaceDN w:val="0"/>
      <w:adjustRightInd w:val="0"/>
      <w:ind w:firstLine="708"/>
      <w:outlineLvl w:val="1"/>
    </w:pPr>
    <w:rPr>
      <w:b/>
      <w:bCs/>
      <w:sz w:val="22"/>
      <w:szCs w:val="22"/>
    </w:rPr>
  </w:style>
  <w:style w:type="paragraph" w:styleId="Kop3">
    <w:name w:val="heading 3"/>
    <w:basedOn w:val="Standaard"/>
    <w:next w:val="Standaard"/>
    <w:link w:val="Kop3Char"/>
    <w:uiPriority w:val="9"/>
    <w:semiHidden/>
    <w:unhideWhenUsed/>
    <w:qFormat/>
    <w:rsid w:val="0025786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4F91"/>
    <w:rPr>
      <w:rFonts w:ascii="Tahoma" w:hAnsi="Tahoma" w:cs="Tahoma"/>
      <w:sz w:val="16"/>
      <w:szCs w:val="16"/>
    </w:rPr>
  </w:style>
  <w:style w:type="character" w:customStyle="1" w:styleId="BallontekstChar">
    <w:name w:val="Ballontekst Char"/>
    <w:basedOn w:val="Standaardalinea-lettertype"/>
    <w:link w:val="Ballontekst"/>
    <w:uiPriority w:val="99"/>
    <w:semiHidden/>
    <w:rsid w:val="00F94F91"/>
    <w:rPr>
      <w:rFonts w:ascii="Tahoma" w:eastAsia="Times New Roman" w:hAnsi="Tahoma" w:cs="Tahoma"/>
      <w:sz w:val="16"/>
      <w:szCs w:val="16"/>
      <w:lang w:eastAsia="nl-NL"/>
    </w:rPr>
  </w:style>
  <w:style w:type="character" w:customStyle="1" w:styleId="Kop2Char">
    <w:name w:val="Kop 2 Char"/>
    <w:basedOn w:val="Standaardalinea-lettertype"/>
    <w:link w:val="Kop2"/>
    <w:rsid w:val="00DB36FF"/>
    <w:rPr>
      <w:rFonts w:ascii="Times New Roman" w:eastAsia="Times New Roman" w:hAnsi="Times New Roman" w:cs="Times New Roman"/>
      <w:b/>
      <w:bCs/>
      <w:lang w:eastAsia="nl-NL"/>
    </w:rPr>
  </w:style>
  <w:style w:type="paragraph" w:customStyle="1" w:styleId="Default">
    <w:name w:val="Default"/>
    <w:rsid w:val="00DB36FF"/>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customStyle="1" w:styleId="hoofdkop">
    <w:name w:val="hoofdkop"/>
    <w:basedOn w:val="Default"/>
    <w:next w:val="Default"/>
    <w:rsid w:val="00DB36FF"/>
    <w:rPr>
      <w:color w:val="auto"/>
      <w:sz w:val="20"/>
    </w:rPr>
  </w:style>
  <w:style w:type="character" w:customStyle="1" w:styleId="Kop1Char">
    <w:name w:val="Kop 1 Char"/>
    <w:basedOn w:val="Standaardalinea-lettertype"/>
    <w:link w:val="Kop1"/>
    <w:uiPriority w:val="9"/>
    <w:rsid w:val="00DB36FF"/>
    <w:rPr>
      <w:rFonts w:asciiTheme="majorHAnsi" w:eastAsiaTheme="majorEastAsia" w:hAnsiTheme="majorHAnsi" w:cstheme="majorBidi"/>
      <w:b/>
      <w:bCs/>
      <w:color w:val="365F91" w:themeColor="accent1" w:themeShade="BF"/>
      <w:sz w:val="28"/>
      <w:szCs w:val="28"/>
      <w:lang w:eastAsia="nl-NL"/>
    </w:rPr>
  </w:style>
  <w:style w:type="paragraph" w:styleId="Plattetekstinspringen">
    <w:name w:val="Body Text Indent"/>
    <w:basedOn w:val="Standaard"/>
    <w:link w:val="PlattetekstinspringenChar"/>
    <w:semiHidden/>
    <w:rsid w:val="00DB36FF"/>
    <w:pPr>
      <w:ind w:left="705" w:hanging="705"/>
    </w:pPr>
  </w:style>
  <w:style w:type="character" w:customStyle="1" w:styleId="PlattetekstinspringenChar">
    <w:name w:val="Platte tekst inspringen Char"/>
    <w:basedOn w:val="Standaardalinea-lettertype"/>
    <w:link w:val="Plattetekstinspringen"/>
    <w:semiHidden/>
    <w:rsid w:val="00DB36FF"/>
    <w:rPr>
      <w:rFonts w:ascii="Times New Roman" w:eastAsia="Times New Roman" w:hAnsi="Times New Roman" w:cs="Times New Roman"/>
      <w:sz w:val="24"/>
      <w:szCs w:val="24"/>
      <w:lang w:eastAsia="nl-NL"/>
    </w:rPr>
  </w:style>
  <w:style w:type="table" w:styleId="Tabelraster">
    <w:name w:val="Table Grid"/>
    <w:basedOn w:val="Standaardtabel"/>
    <w:uiPriority w:val="59"/>
    <w:rsid w:val="00B67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iPriority w:val="99"/>
    <w:semiHidden/>
    <w:unhideWhenUsed/>
    <w:rsid w:val="00A130B9"/>
    <w:pPr>
      <w:spacing w:after="120"/>
    </w:pPr>
  </w:style>
  <w:style w:type="character" w:customStyle="1" w:styleId="PlattetekstChar">
    <w:name w:val="Platte tekst Char"/>
    <w:basedOn w:val="Standaardalinea-lettertype"/>
    <w:link w:val="Plattetekst"/>
    <w:uiPriority w:val="99"/>
    <w:semiHidden/>
    <w:rsid w:val="00A130B9"/>
    <w:rPr>
      <w:rFonts w:ascii="Times New Roman" w:eastAsia="Times New Roman" w:hAnsi="Times New Roman" w:cs="Times New Roman"/>
      <w:sz w:val="24"/>
      <w:szCs w:val="24"/>
      <w:lang w:eastAsia="nl-NL"/>
    </w:rPr>
  </w:style>
  <w:style w:type="paragraph" w:customStyle="1" w:styleId="Vraag">
    <w:name w:val="Vraag"/>
    <w:basedOn w:val="Standaard"/>
    <w:next w:val="Standaard"/>
    <w:rsid w:val="0025786F"/>
    <w:pPr>
      <w:autoSpaceDE w:val="0"/>
      <w:autoSpaceDN w:val="0"/>
      <w:adjustRightInd w:val="0"/>
    </w:pPr>
    <w:rPr>
      <w:sz w:val="20"/>
    </w:rPr>
  </w:style>
  <w:style w:type="character" w:customStyle="1" w:styleId="Kop3Char">
    <w:name w:val="Kop 3 Char"/>
    <w:basedOn w:val="Standaardalinea-lettertype"/>
    <w:link w:val="Kop3"/>
    <w:uiPriority w:val="9"/>
    <w:semiHidden/>
    <w:rsid w:val="0025786F"/>
    <w:rPr>
      <w:rFonts w:asciiTheme="majorHAnsi" w:eastAsiaTheme="majorEastAsia" w:hAnsiTheme="majorHAnsi" w:cstheme="majorBidi"/>
      <w:b/>
      <w:bCs/>
      <w:color w:val="4F81BD" w:themeColor="accent1"/>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6.bin"/><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8.emf"/><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7.wmf"/><Relationship Id="rId23" Type="http://schemas.openxmlformats.org/officeDocument/2006/relationships/image" Target="media/image12.emf"/><Relationship Id="rId28" Type="http://schemas.openxmlformats.org/officeDocument/2006/relationships/image" Target="media/image15.wmf"/><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1.emf"/><Relationship Id="rId27" Type="http://schemas.openxmlformats.org/officeDocument/2006/relationships/oleObject" Target="embeddings/oleObject9.bin"/><Relationship Id="rId30" Type="http://schemas.openxmlformats.org/officeDocument/2006/relationships/image" Target="media/image16.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1898</Words>
  <Characters>10444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docent</cp:lastModifiedBy>
  <cp:revision>7</cp:revision>
  <cp:lastPrinted>2019-03-25T13:26:00Z</cp:lastPrinted>
  <dcterms:created xsi:type="dcterms:W3CDTF">2015-03-24T12:57:00Z</dcterms:created>
  <dcterms:modified xsi:type="dcterms:W3CDTF">2019-03-28T12:05:00Z</dcterms:modified>
</cp:coreProperties>
</file>